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92696" w14:textId="0DBE3482" w:rsidR="00526C09" w:rsidRPr="0027558A" w:rsidRDefault="00526C09" w:rsidP="0013618E">
      <w:pPr>
        <w:spacing w:before="240" w:after="240" w:line="360" w:lineRule="auto"/>
        <w:jc w:val="center"/>
        <w:rPr>
          <w:sz w:val="24"/>
          <w:szCs w:val="24"/>
        </w:rPr>
      </w:pPr>
      <w:r w:rsidRPr="0027558A">
        <w:rPr>
          <w:rFonts w:eastAsia="Calibri"/>
          <w:b/>
          <w:sz w:val="24"/>
          <w:szCs w:val="24"/>
        </w:rPr>
        <w:t>KAT KARŞILIĞI</w:t>
      </w:r>
      <w:r w:rsidR="00695FE3">
        <w:rPr>
          <w:rFonts w:eastAsia="Calibri"/>
          <w:b/>
          <w:sz w:val="24"/>
          <w:szCs w:val="24"/>
        </w:rPr>
        <w:t xml:space="preserve"> SUŞEHRİ</w:t>
      </w:r>
      <w:r w:rsidR="001C0495">
        <w:rPr>
          <w:rFonts w:eastAsia="Calibri"/>
          <w:b/>
          <w:sz w:val="24"/>
          <w:szCs w:val="24"/>
        </w:rPr>
        <w:t xml:space="preserve"> BELEDİYE</w:t>
      </w:r>
      <w:r w:rsidR="00695FE3">
        <w:rPr>
          <w:rFonts w:eastAsia="Calibri"/>
          <w:b/>
          <w:sz w:val="24"/>
          <w:szCs w:val="24"/>
        </w:rPr>
        <w:t>Sİ</w:t>
      </w:r>
      <w:r w:rsidR="001C0495">
        <w:rPr>
          <w:rFonts w:eastAsia="Calibri"/>
          <w:b/>
          <w:sz w:val="24"/>
          <w:szCs w:val="24"/>
        </w:rPr>
        <w:t xml:space="preserve"> HİZMET BİNASI</w:t>
      </w:r>
      <w:r w:rsidRPr="0027558A">
        <w:rPr>
          <w:rFonts w:eastAsia="Calibri"/>
          <w:b/>
          <w:sz w:val="24"/>
          <w:szCs w:val="24"/>
        </w:rPr>
        <w:t xml:space="preserve"> İNŞAAT YAPIM İŞİ İHALE</w:t>
      </w:r>
      <w:r w:rsidR="00761E8C">
        <w:rPr>
          <w:rFonts w:eastAsia="Calibri"/>
          <w:b/>
          <w:sz w:val="24"/>
          <w:szCs w:val="24"/>
        </w:rPr>
        <w:t xml:space="preserve"> İDARİ</w:t>
      </w:r>
      <w:r w:rsidRPr="0027558A">
        <w:rPr>
          <w:rFonts w:eastAsia="Calibri"/>
          <w:b/>
          <w:sz w:val="24"/>
          <w:szCs w:val="24"/>
        </w:rPr>
        <w:t xml:space="preserve"> ŞARTNAMESİ</w:t>
      </w:r>
    </w:p>
    <w:p w14:paraId="06A768B4" w14:textId="093A04B0" w:rsidR="00BD3289" w:rsidRPr="0027558A" w:rsidRDefault="003C1613" w:rsidP="00015813">
      <w:pPr>
        <w:spacing w:line="360" w:lineRule="auto"/>
        <w:jc w:val="both"/>
        <w:rPr>
          <w:sz w:val="24"/>
          <w:szCs w:val="24"/>
        </w:rPr>
      </w:pPr>
      <w:r>
        <w:rPr>
          <w:sz w:val="24"/>
          <w:szCs w:val="24"/>
        </w:rPr>
        <w:t>Suşehri</w:t>
      </w:r>
      <w:r w:rsidR="00420349">
        <w:rPr>
          <w:sz w:val="24"/>
          <w:szCs w:val="24"/>
        </w:rPr>
        <w:t xml:space="preserve"> Belediyesi </w:t>
      </w:r>
      <w:r w:rsidR="001C0495">
        <w:rPr>
          <w:sz w:val="24"/>
          <w:szCs w:val="24"/>
        </w:rPr>
        <w:t>Mali Hizmetler</w:t>
      </w:r>
      <w:r w:rsidR="00420349">
        <w:rPr>
          <w:sz w:val="24"/>
          <w:szCs w:val="24"/>
        </w:rPr>
        <w:t xml:space="preserve"> </w:t>
      </w:r>
      <w:r w:rsidR="00B04E1F" w:rsidRPr="0027558A">
        <w:rPr>
          <w:sz w:val="24"/>
          <w:szCs w:val="24"/>
        </w:rPr>
        <w:t>Müdürlüğünce aşağıda</w:t>
      </w:r>
      <w:r w:rsidR="00526C09" w:rsidRPr="0027558A">
        <w:rPr>
          <w:sz w:val="24"/>
          <w:szCs w:val="24"/>
        </w:rPr>
        <w:t xml:space="preserve"> özellikleri belirtilen</w:t>
      </w:r>
      <w:r w:rsidR="001C7987">
        <w:rPr>
          <w:sz w:val="24"/>
          <w:szCs w:val="24"/>
        </w:rPr>
        <w:t xml:space="preserve"> </w:t>
      </w:r>
      <w:r w:rsidR="00526C09" w:rsidRPr="00181DE2">
        <w:rPr>
          <w:sz w:val="24"/>
          <w:szCs w:val="24"/>
        </w:rPr>
        <w:t>gayrimenkul</w:t>
      </w:r>
      <w:r w:rsidR="001C7987">
        <w:rPr>
          <w:sz w:val="24"/>
          <w:szCs w:val="24"/>
        </w:rPr>
        <w:t>ler</w:t>
      </w:r>
      <w:r w:rsidR="00526C09" w:rsidRPr="00181DE2">
        <w:rPr>
          <w:sz w:val="24"/>
          <w:szCs w:val="24"/>
        </w:rPr>
        <w:t>, ihale ilanı, ihale şartnamesi, sözleşme ve eki teknik şartnameler çerçevesinde kat karşılığ</w:t>
      </w:r>
      <w:r w:rsidR="00526C09" w:rsidRPr="0027558A">
        <w:rPr>
          <w:sz w:val="24"/>
          <w:szCs w:val="24"/>
        </w:rPr>
        <w:t xml:space="preserve">ı </w:t>
      </w:r>
      <w:r w:rsidR="002974E3">
        <w:rPr>
          <w:sz w:val="24"/>
          <w:szCs w:val="24"/>
        </w:rPr>
        <w:t xml:space="preserve">Belediye hizmet binası </w:t>
      </w:r>
      <w:r w:rsidR="00526C09" w:rsidRPr="0027558A">
        <w:rPr>
          <w:sz w:val="24"/>
          <w:szCs w:val="24"/>
        </w:rPr>
        <w:t>inşaatı yaptırılmak üzere, 2886 Sayılı Devlet İhale Kanunu’nun 35</w:t>
      </w:r>
      <w:r w:rsidR="00B71A38">
        <w:rPr>
          <w:sz w:val="24"/>
          <w:szCs w:val="24"/>
        </w:rPr>
        <w:t>’inci</w:t>
      </w:r>
      <w:r w:rsidR="00526C09" w:rsidRPr="0027558A">
        <w:rPr>
          <w:sz w:val="24"/>
          <w:szCs w:val="24"/>
        </w:rPr>
        <w:t xml:space="preserve"> maddesinin “a” bendine göre kapalı teklif u</w:t>
      </w:r>
      <w:r w:rsidR="00BD3289">
        <w:rPr>
          <w:sz w:val="24"/>
          <w:szCs w:val="24"/>
        </w:rPr>
        <w:t>sulü ile ihaleye çıkarılmıştır.</w:t>
      </w:r>
    </w:p>
    <w:p w14:paraId="0AC03AED" w14:textId="7A3D8E54" w:rsidR="00526C09" w:rsidRPr="0027558A" w:rsidRDefault="001C7987" w:rsidP="00015813">
      <w:pPr>
        <w:pStyle w:val="FR1"/>
        <w:spacing w:before="0" w:line="360" w:lineRule="auto"/>
        <w:jc w:val="both"/>
        <w:rPr>
          <w:bCs/>
          <w:sz w:val="24"/>
          <w:szCs w:val="24"/>
        </w:rPr>
      </w:pPr>
      <w:r>
        <w:rPr>
          <w:bCs/>
          <w:sz w:val="24"/>
          <w:szCs w:val="24"/>
        </w:rPr>
        <w:t>İŞİN YAPILACAĞI GAYRIMENKUL</w:t>
      </w:r>
      <w:r w:rsidR="00526C09" w:rsidRPr="0027558A">
        <w:rPr>
          <w:bCs/>
          <w:sz w:val="24"/>
          <w:szCs w:val="24"/>
        </w:rPr>
        <w:t>:</w:t>
      </w:r>
    </w:p>
    <w:p w14:paraId="0BA14575" w14:textId="0B32E00A" w:rsidR="00526C09" w:rsidRPr="00112E8F" w:rsidRDefault="00526C09" w:rsidP="00015813">
      <w:pPr>
        <w:pStyle w:val="FR1"/>
        <w:spacing w:before="0" w:line="360" w:lineRule="auto"/>
        <w:jc w:val="both"/>
        <w:rPr>
          <w:sz w:val="24"/>
          <w:szCs w:val="24"/>
        </w:rPr>
      </w:pPr>
      <w:r w:rsidRPr="00112E8F">
        <w:rPr>
          <w:sz w:val="24"/>
          <w:szCs w:val="24"/>
        </w:rPr>
        <w:t xml:space="preserve">İLİ </w:t>
      </w:r>
      <w:r w:rsidRPr="00112E8F">
        <w:rPr>
          <w:sz w:val="24"/>
          <w:szCs w:val="24"/>
        </w:rPr>
        <w:tab/>
      </w:r>
      <w:r w:rsidR="00112E8F" w:rsidRPr="00112E8F">
        <w:rPr>
          <w:sz w:val="24"/>
          <w:szCs w:val="24"/>
        </w:rPr>
        <w:tab/>
      </w:r>
      <w:r w:rsidR="00112E8F" w:rsidRPr="00112E8F">
        <w:rPr>
          <w:sz w:val="24"/>
          <w:szCs w:val="24"/>
        </w:rPr>
        <w:tab/>
        <w:t xml:space="preserve">: </w:t>
      </w:r>
      <w:r w:rsidR="003C1613">
        <w:rPr>
          <w:sz w:val="24"/>
          <w:szCs w:val="24"/>
        </w:rPr>
        <w:t>SİVAS</w:t>
      </w:r>
    </w:p>
    <w:p w14:paraId="44F24530" w14:textId="55F5961B" w:rsidR="00526C09" w:rsidRPr="00112E8F" w:rsidRDefault="00526C09" w:rsidP="00015813">
      <w:pPr>
        <w:pStyle w:val="FR1"/>
        <w:spacing w:before="0" w:line="360" w:lineRule="auto"/>
        <w:jc w:val="both"/>
        <w:rPr>
          <w:sz w:val="24"/>
          <w:szCs w:val="24"/>
        </w:rPr>
      </w:pPr>
      <w:r w:rsidRPr="00112E8F">
        <w:rPr>
          <w:sz w:val="24"/>
          <w:szCs w:val="24"/>
        </w:rPr>
        <w:t xml:space="preserve">İLÇESİ </w:t>
      </w:r>
      <w:r w:rsidRPr="00112E8F">
        <w:rPr>
          <w:sz w:val="24"/>
          <w:szCs w:val="24"/>
        </w:rPr>
        <w:tab/>
      </w:r>
      <w:r w:rsidR="00112E8F" w:rsidRPr="00112E8F">
        <w:rPr>
          <w:sz w:val="24"/>
          <w:szCs w:val="24"/>
        </w:rPr>
        <w:tab/>
        <w:t xml:space="preserve">: </w:t>
      </w:r>
      <w:r w:rsidR="003C1613">
        <w:rPr>
          <w:sz w:val="24"/>
          <w:szCs w:val="24"/>
        </w:rPr>
        <w:t>SUŞEHRİ</w:t>
      </w:r>
    </w:p>
    <w:p w14:paraId="1D55184F" w14:textId="53375181" w:rsidR="00526C09" w:rsidRPr="00112E8F" w:rsidRDefault="00112E8F" w:rsidP="00015813">
      <w:pPr>
        <w:pStyle w:val="FR1"/>
        <w:spacing w:before="0" w:line="360" w:lineRule="auto"/>
        <w:jc w:val="both"/>
        <w:rPr>
          <w:sz w:val="24"/>
          <w:szCs w:val="24"/>
        </w:rPr>
      </w:pPr>
      <w:r w:rsidRPr="00112E8F">
        <w:rPr>
          <w:sz w:val="24"/>
          <w:szCs w:val="24"/>
        </w:rPr>
        <w:t>MAHALLESİ</w:t>
      </w:r>
      <w:r w:rsidRPr="00112E8F">
        <w:rPr>
          <w:sz w:val="24"/>
          <w:szCs w:val="24"/>
        </w:rPr>
        <w:tab/>
        <w:t xml:space="preserve">: </w:t>
      </w:r>
      <w:r w:rsidR="001C0495">
        <w:rPr>
          <w:sz w:val="24"/>
          <w:szCs w:val="24"/>
        </w:rPr>
        <w:t>KEMALPAŞA</w:t>
      </w:r>
    </w:p>
    <w:p w14:paraId="64924851" w14:textId="1ABFFCB6" w:rsidR="00526C09" w:rsidRPr="00112E8F" w:rsidRDefault="00526C09" w:rsidP="00015813">
      <w:pPr>
        <w:pStyle w:val="FR1"/>
        <w:spacing w:before="0" w:line="360" w:lineRule="auto"/>
        <w:jc w:val="both"/>
        <w:rPr>
          <w:sz w:val="24"/>
          <w:szCs w:val="24"/>
        </w:rPr>
      </w:pPr>
      <w:r w:rsidRPr="00112E8F">
        <w:rPr>
          <w:sz w:val="24"/>
          <w:szCs w:val="24"/>
        </w:rPr>
        <w:t>PAFTA NO</w:t>
      </w:r>
      <w:r w:rsidR="00112E8F" w:rsidRPr="00112E8F">
        <w:rPr>
          <w:sz w:val="24"/>
          <w:szCs w:val="24"/>
        </w:rPr>
        <w:tab/>
      </w:r>
      <w:r w:rsidR="00112E8F" w:rsidRPr="00112E8F">
        <w:rPr>
          <w:sz w:val="24"/>
          <w:szCs w:val="24"/>
        </w:rPr>
        <w:tab/>
      </w:r>
      <w:r w:rsidR="006E4467" w:rsidRPr="00112E8F">
        <w:rPr>
          <w:sz w:val="24"/>
          <w:szCs w:val="24"/>
        </w:rPr>
        <w:t>:</w:t>
      </w:r>
      <w:r w:rsidR="00112E8F" w:rsidRPr="00112E8F">
        <w:rPr>
          <w:sz w:val="24"/>
          <w:szCs w:val="24"/>
        </w:rPr>
        <w:t xml:space="preserve"> </w:t>
      </w:r>
      <w:r w:rsidR="001C0495">
        <w:rPr>
          <w:sz w:val="24"/>
          <w:szCs w:val="24"/>
        </w:rPr>
        <w:t>30-28-i</w:t>
      </w:r>
    </w:p>
    <w:p w14:paraId="5AED3F6A" w14:textId="541D8AD8" w:rsidR="00526C09" w:rsidRPr="00112E8F" w:rsidRDefault="00526C09" w:rsidP="00015813">
      <w:pPr>
        <w:pStyle w:val="FR1"/>
        <w:spacing w:before="0" w:line="360" w:lineRule="auto"/>
        <w:jc w:val="both"/>
        <w:rPr>
          <w:sz w:val="24"/>
          <w:szCs w:val="24"/>
        </w:rPr>
      </w:pPr>
      <w:r w:rsidRPr="00112E8F">
        <w:rPr>
          <w:sz w:val="24"/>
          <w:szCs w:val="24"/>
        </w:rPr>
        <w:t>ADA NO</w:t>
      </w:r>
      <w:r w:rsidR="00112E8F" w:rsidRPr="00112E8F">
        <w:rPr>
          <w:sz w:val="24"/>
          <w:szCs w:val="24"/>
        </w:rPr>
        <w:tab/>
      </w:r>
      <w:r w:rsidR="00112E8F" w:rsidRPr="00112E8F">
        <w:rPr>
          <w:sz w:val="24"/>
          <w:szCs w:val="24"/>
        </w:rPr>
        <w:tab/>
      </w:r>
      <w:r w:rsidR="006E4467" w:rsidRPr="00112E8F">
        <w:rPr>
          <w:sz w:val="24"/>
          <w:szCs w:val="24"/>
        </w:rPr>
        <w:t>:</w:t>
      </w:r>
      <w:r w:rsidR="001C0495">
        <w:rPr>
          <w:sz w:val="24"/>
          <w:szCs w:val="24"/>
        </w:rPr>
        <w:t>927</w:t>
      </w:r>
    </w:p>
    <w:p w14:paraId="5AA6A63D" w14:textId="1B584096" w:rsidR="00526C09" w:rsidRDefault="00526C09" w:rsidP="00015813">
      <w:pPr>
        <w:pStyle w:val="FR1"/>
        <w:spacing w:before="0" w:line="360" w:lineRule="auto"/>
        <w:jc w:val="both"/>
        <w:rPr>
          <w:sz w:val="24"/>
          <w:szCs w:val="24"/>
        </w:rPr>
      </w:pPr>
      <w:r w:rsidRPr="00112E8F">
        <w:rPr>
          <w:sz w:val="24"/>
          <w:szCs w:val="24"/>
        </w:rPr>
        <w:t>PARSEL NO</w:t>
      </w:r>
      <w:r w:rsidR="00112E8F" w:rsidRPr="00112E8F">
        <w:rPr>
          <w:sz w:val="24"/>
          <w:szCs w:val="24"/>
        </w:rPr>
        <w:tab/>
      </w:r>
      <w:r w:rsidR="00112E8F" w:rsidRPr="00112E8F">
        <w:rPr>
          <w:sz w:val="24"/>
          <w:szCs w:val="24"/>
        </w:rPr>
        <w:tab/>
      </w:r>
      <w:r w:rsidR="006E4467" w:rsidRPr="00112E8F">
        <w:rPr>
          <w:sz w:val="24"/>
          <w:szCs w:val="24"/>
        </w:rPr>
        <w:t>:</w:t>
      </w:r>
      <w:r w:rsidR="00112E8F" w:rsidRPr="00112E8F">
        <w:rPr>
          <w:sz w:val="24"/>
          <w:szCs w:val="24"/>
        </w:rPr>
        <w:t xml:space="preserve"> </w:t>
      </w:r>
      <w:r w:rsidR="001C0495">
        <w:rPr>
          <w:sz w:val="24"/>
          <w:szCs w:val="24"/>
        </w:rPr>
        <w:t>9</w:t>
      </w:r>
    </w:p>
    <w:p w14:paraId="01775C2D" w14:textId="77777777" w:rsidR="00C24060" w:rsidRPr="00112E8F" w:rsidRDefault="00C24060" w:rsidP="00015813">
      <w:pPr>
        <w:pStyle w:val="FR1"/>
        <w:spacing w:before="0" w:line="360" w:lineRule="auto"/>
        <w:jc w:val="both"/>
        <w:rPr>
          <w:sz w:val="24"/>
          <w:szCs w:val="24"/>
        </w:rPr>
      </w:pPr>
    </w:p>
    <w:p w14:paraId="12E0E1DF" w14:textId="77777777" w:rsidR="00526C09" w:rsidRPr="0027558A" w:rsidRDefault="00526C09" w:rsidP="00015813">
      <w:pPr>
        <w:spacing w:line="360" w:lineRule="auto"/>
        <w:jc w:val="both"/>
        <w:rPr>
          <w:b/>
          <w:sz w:val="24"/>
          <w:szCs w:val="24"/>
        </w:rPr>
      </w:pPr>
      <w:r w:rsidRPr="0027558A">
        <w:rPr>
          <w:b/>
          <w:sz w:val="24"/>
          <w:szCs w:val="24"/>
        </w:rPr>
        <w:t>ASGARİ İSTENENLER:</w:t>
      </w:r>
    </w:p>
    <w:p w14:paraId="5845D617" w14:textId="00E54824" w:rsidR="00526C09" w:rsidRPr="004B7465" w:rsidRDefault="00526C09" w:rsidP="004B7465">
      <w:pPr>
        <w:pStyle w:val="ListeParagraf"/>
        <w:numPr>
          <w:ilvl w:val="0"/>
          <w:numId w:val="5"/>
        </w:numPr>
        <w:spacing w:line="360" w:lineRule="auto"/>
        <w:ind w:left="284" w:hanging="284"/>
        <w:jc w:val="both"/>
        <w:rPr>
          <w:sz w:val="24"/>
          <w:szCs w:val="24"/>
        </w:rPr>
      </w:pPr>
      <w:r w:rsidRPr="004B7465">
        <w:rPr>
          <w:sz w:val="24"/>
          <w:szCs w:val="24"/>
        </w:rPr>
        <w:t xml:space="preserve">İdare ekli listedeki dağıtıma göre </w:t>
      </w:r>
      <w:r w:rsidR="001C0495">
        <w:rPr>
          <w:sz w:val="24"/>
          <w:szCs w:val="24"/>
        </w:rPr>
        <w:t xml:space="preserve">Belediye hizmet binasını </w:t>
      </w:r>
      <w:r w:rsidRPr="004B7465">
        <w:rPr>
          <w:sz w:val="24"/>
          <w:szCs w:val="24"/>
        </w:rPr>
        <w:t>alacaktır.</w:t>
      </w:r>
    </w:p>
    <w:p w14:paraId="0A332566" w14:textId="134BC30F" w:rsidR="00526C09" w:rsidRPr="004B7465" w:rsidRDefault="00526C09" w:rsidP="004B7465">
      <w:pPr>
        <w:pStyle w:val="ListeParagraf"/>
        <w:numPr>
          <w:ilvl w:val="0"/>
          <w:numId w:val="5"/>
        </w:numPr>
        <w:spacing w:line="360" w:lineRule="auto"/>
        <w:ind w:left="284" w:hanging="284"/>
        <w:jc w:val="both"/>
        <w:rPr>
          <w:sz w:val="24"/>
          <w:szCs w:val="24"/>
        </w:rPr>
      </w:pPr>
      <w:r w:rsidRPr="004B7465">
        <w:rPr>
          <w:sz w:val="24"/>
          <w:szCs w:val="24"/>
        </w:rPr>
        <w:t xml:space="preserve">Proje üzerinde yapılacak olan her türlü tadilat </w:t>
      </w:r>
      <w:r w:rsidR="004A6813" w:rsidRPr="004B7465">
        <w:rPr>
          <w:sz w:val="24"/>
          <w:szCs w:val="24"/>
        </w:rPr>
        <w:t>idar</w:t>
      </w:r>
      <w:r w:rsidR="00546606" w:rsidRPr="004B7465">
        <w:rPr>
          <w:sz w:val="24"/>
          <w:szCs w:val="24"/>
        </w:rPr>
        <w:t>e</w:t>
      </w:r>
      <w:r w:rsidR="004A6813" w:rsidRPr="004B7465">
        <w:rPr>
          <w:sz w:val="24"/>
          <w:szCs w:val="24"/>
        </w:rPr>
        <w:t>nin</w:t>
      </w:r>
      <w:r w:rsidRPr="004B7465">
        <w:rPr>
          <w:sz w:val="24"/>
          <w:szCs w:val="24"/>
        </w:rPr>
        <w:t xml:space="preserve"> iznine bağlıdır. </w:t>
      </w:r>
    </w:p>
    <w:p w14:paraId="672E62E3" w14:textId="325C0CAF" w:rsidR="00B1461C" w:rsidRPr="004B7465" w:rsidRDefault="00B1461C" w:rsidP="004B7465">
      <w:pPr>
        <w:pStyle w:val="ListeParagraf"/>
        <w:numPr>
          <w:ilvl w:val="0"/>
          <w:numId w:val="5"/>
        </w:numPr>
        <w:spacing w:line="360" w:lineRule="auto"/>
        <w:ind w:left="284" w:hanging="284"/>
        <w:jc w:val="both"/>
        <w:rPr>
          <w:sz w:val="24"/>
          <w:szCs w:val="24"/>
        </w:rPr>
      </w:pPr>
      <w:r w:rsidRPr="004B7465">
        <w:rPr>
          <w:sz w:val="24"/>
          <w:szCs w:val="24"/>
        </w:rPr>
        <w:t xml:space="preserve">Teklif veren firma idarenin alacağı </w:t>
      </w:r>
      <w:r w:rsidR="00C64ABF">
        <w:rPr>
          <w:sz w:val="24"/>
          <w:szCs w:val="24"/>
        </w:rPr>
        <w:t>Belediye hizmet binasını</w:t>
      </w:r>
      <w:r w:rsidRPr="004B7465">
        <w:rPr>
          <w:sz w:val="24"/>
          <w:szCs w:val="24"/>
        </w:rPr>
        <w:t xml:space="preserve"> idareye vermek kaydıyla </w:t>
      </w:r>
      <w:r w:rsidR="00483096" w:rsidRPr="004B7465">
        <w:rPr>
          <w:sz w:val="24"/>
          <w:szCs w:val="24"/>
        </w:rPr>
        <w:t>ilaveten ne</w:t>
      </w:r>
      <w:r w:rsidRPr="004B7465">
        <w:rPr>
          <w:sz w:val="24"/>
          <w:szCs w:val="24"/>
        </w:rPr>
        <w:t xml:space="preserve"> kadar </w:t>
      </w:r>
      <w:proofErr w:type="spellStart"/>
      <w:proofErr w:type="gramStart"/>
      <w:r w:rsidR="00C64ABF">
        <w:rPr>
          <w:sz w:val="24"/>
          <w:szCs w:val="24"/>
        </w:rPr>
        <w:t>işyeri,otel</w:t>
      </w:r>
      <w:proofErr w:type="spellEnd"/>
      <w:proofErr w:type="gramEnd"/>
      <w:r w:rsidR="00C64ABF">
        <w:rPr>
          <w:sz w:val="24"/>
          <w:szCs w:val="24"/>
        </w:rPr>
        <w:t xml:space="preserve"> </w:t>
      </w:r>
      <w:r w:rsidRPr="004B7465">
        <w:rPr>
          <w:sz w:val="24"/>
          <w:szCs w:val="24"/>
        </w:rPr>
        <w:t>ve/veya daire vereceğini</w:t>
      </w:r>
      <w:r w:rsidR="00B72CC3">
        <w:rPr>
          <w:sz w:val="24"/>
          <w:szCs w:val="24"/>
        </w:rPr>
        <w:t xml:space="preserve"> % oranında</w:t>
      </w:r>
      <w:r w:rsidRPr="004B7465">
        <w:rPr>
          <w:sz w:val="24"/>
          <w:szCs w:val="24"/>
        </w:rPr>
        <w:t xml:space="preserve"> </w:t>
      </w:r>
      <w:r w:rsidR="00AE63A1">
        <w:rPr>
          <w:sz w:val="24"/>
          <w:szCs w:val="24"/>
        </w:rPr>
        <w:t xml:space="preserve"> ve  ilave  TL olarak </w:t>
      </w:r>
      <w:r w:rsidRPr="004B7465">
        <w:rPr>
          <w:sz w:val="24"/>
          <w:szCs w:val="24"/>
        </w:rPr>
        <w:t>teklif mektubunda belirtecektir.</w:t>
      </w:r>
      <w:r w:rsidR="00AE63A1">
        <w:rPr>
          <w:sz w:val="24"/>
          <w:szCs w:val="24"/>
        </w:rPr>
        <w:t xml:space="preserve"> Türk lirası artırımları 500.000</w:t>
      </w:r>
      <w:r w:rsidR="0074009F">
        <w:rPr>
          <w:sz w:val="24"/>
          <w:szCs w:val="24"/>
        </w:rPr>
        <w:t>,00</w:t>
      </w:r>
      <w:bookmarkStart w:id="0" w:name="_GoBack"/>
      <w:bookmarkEnd w:id="0"/>
      <w:r w:rsidR="00AE63A1">
        <w:rPr>
          <w:sz w:val="24"/>
          <w:szCs w:val="24"/>
        </w:rPr>
        <w:t>TL(</w:t>
      </w:r>
      <w:proofErr w:type="spellStart"/>
      <w:r w:rsidR="00AE63A1">
        <w:rPr>
          <w:sz w:val="24"/>
          <w:szCs w:val="24"/>
        </w:rPr>
        <w:t>Beşyüzbi</w:t>
      </w:r>
      <w:r w:rsidR="001C2EB4">
        <w:rPr>
          <w:sz w:val="24"/>
          <w:szCs w:val="24"/>
        </w:rPr>
        <w:t>n</w:t>
      </w:r>
      <w:r w:rsidR="00AE63A1">
        <w:rPr>
          <w:sz w:val="24"/>
          <w:szCs w:val="24"/>
        </w:rPr>
        <w:t>türklirası</w:t>
      </w:r>
      <w:proofErr w:type="spellEnd"/>
      <w:r w:rsidR="00AE63A1">
        <w:rPr>
          <w:sz w:val="24"/>
          <w:szCs w:val="24"/>
        </w:rPr>
        <w:t>) ve katları şeklinde olacaktır.</w:t>
      </w:r>
    </w:p>
    <w:p w14:paraId="558F382E" w14:textId="434B5DA4" w:rsidR="00526C09" w:rsidRPr="004B7465" w:rsidRDefault="00526C09" w:rsidP="004B7465">
      <w:pPr>
        <w:pStyle w:val="ListeParagraf"/>
        <w:numPr>
          <w:ilvl w:val="0"/>
          <w:numId w:val="5"/>
        </w:numPr>
        <w:spacing w:line="360" w:lineRule="auto"/>
        <w:ind w:left="284" w:hanging="284"/>
        <w:jc w:val="both"/>
        <w:rPr>
          <w:sz w:val="24"/>
          <w:szCs w:val="24"/>
        </w:rPr>
      </w:pPr>
      <w:r w:rsidRPr="004B7465">
        <w:rPr>
          <w:sz w:val="24"/>
          <w:szCs w:val="24"/>
        </w:rPr>
        <w:t>Yüklenici firma proje,</w:t>
      </w:r>
      <w:r w:rsidR="0027558A" w:rsidRPr="004B7465">
        <w:rPr>
          <w:sz w:val="24"/>
          <w:szCs w:val="24"/>
        </w:rPr>
        <w:t xml:space="preserve"> detay </w:t>
      </w:r>
      <w:r w:rsidRPr="004B7465">
        <w:rPr>
          <w:sz w:val="24"/>
          <w:szCs w:val="24"/>
        </w:rPr>
        <w:t>ve mahal listelerine uygun olarak inşaatı yapacaktır.</w:t>
      </w:r>
      <w:r w:rsidR="0027558A" w:rsidRPr="004B7465">
        <w:rPr>
          <w:sz w:val="24"/>
          <w:szCs w:val="24"/>
        </w:rPr>
        <w:t xml:space="preserve"> </w:t>
      </w:r>
      <w:r w:rsidRPr="004B7465">
        <w:rPr>
          <w:sz w:val="24"/>
          <w:szCs w:val="24"/>
        </w:rPr>
        <w:t>Kullanılacak malzemeler idarenin onayına sunulacaktır.</w:t>
      </w:r>
    </w:p>
    <w:p w14:paraId="7107E1A1" w14:textId="44AEE505" w:rsidR="004E5201" w:rsidRDefault="00526C09">
      <w:pPr>
        <w:pStyle w:val="ListeParagraf"/>
        <w:numPr>
          <w:ilvl w:val="0"/>
          <w:numId w:val="5"/>
        </w:numPr>
        <w:tabs>
          <w:tab w:val="left" w:pos="3416"/>
        </w:tabs>
        <w:spacing w:line="360" w:lineRule="auto"/>
        <w:ind w:left="284" w:hanging="284"/>
        <w:jc w:val="both"/>
        <w:rPr>
          <w:sz w:val="24"/>
          <w:szCs w:val="24"/>
        </w:rPr>
      </w:pPr>
      <w:r w:rsidRPr="004A5B0D">
        <w:rPr>
          <w:sz w:val="24"/>
          <w:szCs w:val="24"/>
        </w:rPr>
        <w:t>Yükleni</w:t>
      </w:r>
      <w:r w:rsidR="0027558A" w:rsidRPr="004A5B0D">
        <w:rPr>
          <w:sz w:val="24"/>
          <w:szCs w:val="24"/>
        </w:rPr>
        <w:t>ci</w:t>
      </w:r>
      <w:r w:rsidRPr="004A5B0D">
        <w:rPr>
          <w:sz w:val="24"/>
          <w:szCs w:val="24"/>
        </w:rPr>
        <w:t xml:space="preserve"> firma çevre </w:t>
      </w:r>
      <w:r w:rsidR="00DC2D0E" w:rsidRPr="004A5B0D">
        <w:rPr>
          <w:sz w:val="24"/>
          <w:szCs w:val="24"/>
        </w:rPr>
        <w:t>düzenlemesi ve peyzaj çalışmalarını yapmakla mesuldür</w:t>
      </w:r>
      <w:r w:rsidRPr="004A5B0D">
        <w:rPr>
          <w:sz w:val="24"/>
          <w:szCs w:val="24"/>
        </w:rPr>
        <w:t>.</w:t>
      </w:r>
      <w:r w:rsidR="0027558A" w:rsidRPr="004A5B0D">
        <w:rPr>
          <w:sz w:val="24"/>
          <w:szCs w:val="24"/>
        </w:rPr>
        <w:t xml:space="preserve"> </w:t>
      </w:r>
      <w:r w:rsidR="00DC2D0E" w:rsidRPr="004A5B0D">
        <w:rPr>
          <w:sz w:val="24"/>
          <w:szCs w:val="24"/>
        </w:rPr>
        <w:t>Ada bazında çevre düzenlemesi yüklenici tarafından</w:t>
      </w:r>
      <w:r w:rsidRPr="004A5B0D">
        <w:rPr>
          <w:sz w:val="24"/>
          <w:szCs w:val="24"/>
        </w:rPr>
        <w:t xml:space="preserve"> yapılacaktır.</w:t>
      </w:r>
      <w:r w:rsidR="0027558A" w:rsidRPr="004A5B0D">
        <w:rPr>
          <w:sz w:val="24"/>
          <w:szCs w:val="24"/>
        </w:rPr>
        <w:t xml:space="preserve"> </w:t>
      </w:r>
      <w:r w:rsidRPr="004A5B0D">
        <w:rPr>
          <w:sz w:val="24"/>
          <w:szCs w:val="24"/>
        </w:rPr>
        <w:t xml:space="preserve">Yüklenici firma </w:t>
      </w:r>
      <w:r w:rsidR="0027558A" w:rsidRPr="004A5B0D">
        <w:rPr>
          <w:sz w:val="24"/>
          <w:szCs w:val="24"/>
        </w:rPr>
        <w:t xml:space="preserve">binaların </w:t>
      </w:r>
      <w:r w:rsidR="009A5F8E" w:rsidRPr="004A5B0D">
        <w:rPr>
          <w:sz w:val="24"/>
          <w:szCs w:val="24"/>
        </w:rPr>
        <w:t>tretuvarını, ihata duvarını, topuk duvarını, kotlar arası teraslama duvarını, doğal şev vb. imalatları</w:t>
      </w:r>
      <w:r w:rsidR="00DC2D0E" w:rsidRPr="004A5B0D">
        <w:rPr>
          <w:sz w:val="24"/>
          <w:szCs w:val="24"/>
        </w:rPr>
        <w:t>nı da</w:t>
      </w:r>
      <w:r w:rsidR="009A5F8E" w:rsidRPr="004A5B0D">
        <w:rPr>
          <w:sz w:val="24"/>
          <w:szCs w:val="24"/>
        </w:rPr>
        <w:t xml:space="preserve"> yapacaktır</w:t>
      </w:r>
      <w:r w:rsidR="001A2E29" w:rsidRPr="004A5B0D">
        <w:rPr>
          <w:sz w:val="24"/>
          <w:szCs w:val="24"/>
        </w:rPr>
        <w:t>.</w:t>
      </w:r>
    </w:p>
    <w:p w14:paraId="0494C065" w14:textId="4F134C05" w:rsidR="00F435F7" w:rsidRDefault="00F435F7">
      <w:pPr>
        <w:pStyle w:val="ListeParagraf"/>
        <w:numPr>
          <w:ilvl w:val="0"/>
          <w:numId w:val="5"/>
        </w:numPr>
        <w:tabs>
          <w:tab w:val="left" w:pos="3416"/>
        </w:tabs>
        <w:spacing w:line="360" w:lineRule="auto"/>
        <w:ind w:left="284" w:hanging="284"/>
        <w:jc w:val="both"/>
        <w:rPr>
          <w:sz w:val="24"/>
          <w:szCs w:val="24"/>
        </w:rPr>
      </w:pPr>
      <w:r>
        <w:rPr>
          <w:sz w:val="24"/>
          <w:szCs w:val="24"/>
        </w:rPr>
        <w:t>Proje üzerinde yapılacak olan inşaata ilişkin fonksiyon değişikliği talebi idarenin iznine tabidir.</w:t>
      </w:r>
    </w:p>
    <w:p w14:paraId="32584518" w14:textId="6E77AFCC" w:rsidR="003E6481" w:rsidRPr="004A5B0D" w:rsidRDefault="003E6481">
      <w:pPr>
        <w:pStyle w:val="ListeParagraf"/>
        <w:numPr>
          <w:ilvl w:val="0"/>
          <w:numId w:val="5"/>
        </w:numPr>
        <w:tabs>
          <w:tab w:val="left" w:pos="3416"/>
        </w:tabs>
        <w:spacing w:line="360" w:lineRule="auto"/>
        <w:ind w:left="284" w:hanging="284"/>
        <w:jc w:val="both"/>
        <w:rPr>
          <w:sz w:val="24"/>
          <w:szCs w:val="24"/>
        </w:rPr>
      </w:pPr>
      <w:r>
        <w:rPr>
          <w:sz w:val="24"/>
          <w:szCs w:val="24"/>
        </w:rPr>
        <w:t>Oluşturulacak olan Kat irtifakı projesine göre arsa payı cetveli idarenin onayına sunulduktan sonra paylaşım yapılacaktır.</w:t>
      </w:r>
    </w:p>
    <w:p w14:paraId="1EDC7E09" w14:textId="77777777" w:rsidR="006E3CED" w:rsidRPr="006E3CED" w:rsidRDefault="006E3CED" w:rsidP="006E3CED">
      <w:pPr>
        <w:tabs>
          <w:tab w:val="left" w:pos="3416"/>
        </w:tabs>
        <w:spacing w:line="360" w:lineRule="auto"/>
        <w:jc w:val="both"/>
        <w:rPr>
          <w:sz w:val="24"/>
          <w:szCs w:val="24"/>
        </w:rPr>
      </w:pPr>
    </w:p>
    <w:p w14:paraId="5667D30D" w14:textId="33246D94" w:rsidR="0027558A" w:rsidRPr="0027558A" w:rsidRDefault="0027558A" w:rsidP="006E3CED">
      <w:pPr>
        <w:keepNext/>
        <w:tabs>
          <w:tab w:val="left" w:pos="3416"/>
        </w:tabs>
        <w:spacing w:line="360" w:lineRule="auto"/>
        <w:jc w:val="both"/>
        <w:rPr>
          <w:b/>
          <w:sz w:val="24"/>
          <w:szCs w:val="24"/>
        </w:rPr>
      </w:pPr>
      <w:r w:rsidRPr="0027558A">
        <w:rPr>
          <w:b/>
          <w:sz w:val="24"/>
          <w:szCs w:val="24"/>
        </w:rPr>
        <w:lastRenderedPageBreak/>
        <w:t xml:space="preserve">YAPIM </w:t>
      </w:r>
      <w:r w:rsidR="00B04E1F" w:rsidRPr="0027558A">
        <w:rPr>
          <w:b/>
          <w:sz w:val="24"/>
          <w:szCs w:val="24"/>
        </w:rPr>
        <w:t>SÜRESİ:</w:t>
      </w:r>
    </w:p>
    <w:p w14:paraId="68187369" w14:textId="2DDE701C" w:rsidR="00B04E1F" w:rsidRPr="00267B24" w:rsidRDefault="0027558A" w:rsidP="00015813">
      <w:pPr>
        <w:tabs>
          <w:tab w:val="left" w:pos="709"/>
        </w:tabs>
        <w:spacing w:line="360" w:lineRule="auto"/>
        <w:jc w:val="both"/>
        <w:rPr>
          <w:color w:val="000000" w:themeColor="text1"/>
          <w:sz w:val="24"/>
          <w:szCs w:val="24"/>
        </w:rPr>
      </w:pPr>
      <w:r>
        <w:rPr>
          <w:sz w:val="24"/>
          <w:szCs w:val="24"/>
        </w:rPr>
        <w:t>İdare tarafından</w:t>
      </w:r>
      <w:r w:rsidR="00823CA1">
        <w:rPr>
          <w:sz w:val="24"/>
          <w:szCs w:val="24"/>
        </w:rPr>
        <w:t xml:space="preserve"> </w:t>
      </w:r>
      <w:r w:rsidR="00F435F7">
        <w:rPr>
          <w:sz w:val="24"/>
          <w:szCs w:val="24"/>
        </w:rPr>
        <w:t xml:space="preserve">Kemalpaşa </w:t>
      </w:r>
      <w:r w:rsidR="00823CA1">
        <w:rPr>
          <w:sz w:val="24"/>
          <w:szCs w:val="24"/>
        </w:rPr>
        <w:t>Mahallesi</w:t>
      </w:r>
      <w:r w:rsidR="00ED24F3">
        <w:rPr>
          <w:sz w:val="24"/>
          <w:szCs w:val="24"/>
        </w:rPr>
        <w:t xml:space="preserve"> </w:t>
      </w:r>
      <w:r w:rsidR="00F435F7">
        <w:rPr>
          <w:sz w:val="24"/>
          <w:szCs w:val="24"/>
        </w:rPr>
        <w:t>927</w:t>
      </w:r>
      <w:r w:rsidR="00ED24F3">
        <w:rPr>
          <w:sz w:val="24"/>
          <w:szCs w:val="24"/>
        </w:rPr>
        <w:t xml:space="preserve"> ada </w:t>
      </w:r>
      <w:r w:rsidR="00F435F7">
        <w:rPr>
          <w:sz w:val="24"/>
          <w:szCs w:val="24"/>
        </w:rPr>
        <w:t xml:space="preserve">9 </w:t>
      </w:r>
      <w:r w:rsidR="00ED24F3">
        <w:rPr>
          <w:sz w:val="24"/>
          <w:szCs w:val="24"/>
        </w:rPr>
        <w:t>parsel üzerinde inşa edilecek yapılar için</w:t>
      </w:r>
      <w:r>
        <w:rPr>
          <w:sz w:val="24"/>
          <w:szCs w:val="24"/>
        </w:rPr>
        <w:t xml:space="preserve"> 3194 sayılı </w:t>
      </w:r>
      <w:r w:rsidRPr="00122CE8">
        <w:rPr>
          <w:sz w:val="24"/>
          <w:szCs w:val="24"/>
        </w:rPr>
        <w:t>İmar Kanununun 26</w:t>
      </w:r>
      <w:r w:rsidR="006E3CED" w:rsidRPr="00122CE8">
        <w:rPr>
          <w:sz w:val="24"/>
          <w:szCs w:val="24"/>
        </w:rPr>
        <w:t>’ncı</w:t>
      </w:r>
      <w:r w:rsidRPr="00122CE8">
        <w:rPr>
          <w:sz w:val="24"/>
          <w:szCs w:val="24"/>
        </w:rPr>
        <w:t xml:space="preserve"> </w:t>
      </w:r>
      <w:r w:rsidR="006E3CED" w:rsidRPr="00122CE8">
        <w:rPr>
          <w:sz w:val="24"/>
          <w:szCs w:val="24"/>
        </w:rPr>
        <w:t>m</w:t>
      </w:r>
      <w:r w:rsidRPr="00122CE8">
        <w:rPr>
          <w:sz w:val="24"/>
          <w:szCs w:val="24"/>
        </w:rPr>
        <w:t xml:space="preserve">addesine istinaden yapı ruhsatı düzenlenmiş olup </w:t>
      </w:r>
      <w:r w:rsidR="00B04E1F" w:rsidRPr="00122CE8">
        <w:rPr>
          <w:sz w:val="24"/>
          <w:szCs w:val="24"/>
        </w:rPr>
        <w:t>ihale sonucu yüklenici tarafından</w:t>
      </w:r>
      <w:r w:rsidR="00672CC7" w:rsidRPr="00122CE8">
        <w:rPr>
          <w:sz w:val="24"/>
          <w:szCs w:val="24"/>
        </w:rPr>
        <w:t xml:space="preserve"> yer teslimi tarihinden itibaren 30 (otuz) gün içerisinde</w:t>
      </w:r>
      <w:r w:rsidR="00B04E1F" w:rsidRPr="00122CE8">
        <w:rPr>
          <w:sz w:val="24"/>
          <w:szCs w:val="24"/>
        </w:rPr>
        <w:t xml:space="preserve"> </w:t>
      </w:r>
      <w:r w:rsidR="00F435F7">
        <w:rPr>
          <w:sz w:val="24"/>
          <w:szCs w:val="24"/>
        </w:rPr>
        <w:t>işe başlanacaktır</w:t>
      </w:r>
      <w:r w:rsidR="00F435F7" w:rsidRPr="00122CE8">
        <w:rPr>
          <w:sz w:val="24"/>
          <w:szCs w:val="24"/>
        </w:rPr>
        <w:t>.</w:t>
      </w:r>
      <w:r w:rsidR="00F435F7">
        <w:rPr>
          <w:sz w:val="24"/>
          <w:szCs w:val="24"/>
        </w:rPr>
        <w:t xml:space="preserve"> Mevcut ihaleye konu inşaat projeleri eşgüdüm halinde iş programına göre birlikte yürütülüp tamamlanacaktır.</w:t>
      </w:r>
      <w:r w:rsidR="006E3CED" w:rsidRPr="00122CE8">
        <w:rPr>
          <w:sz w:val="24"/>
          <w:szCs w:val="24"/>
        </w:rPr>
        <w:t xml:space="preserve"> </w:t>
      </w:r>
      <w:r w:rsidR="00B04E1F" w:rsidRPr="00122CE8">
        <w:rPr>
          <w:sz w:val="24"/>
          <w:szCs w:val="24"/>
        </w:rPr>
        <w:t>Arsalar boş bir şekilde yükl</w:t>
      </w:r>
      <w:r w:rsidR="00B04E1F">
        <w:rPr>
          <w:sz w:val="24"/>
          <w:szCs w:val="24"/>
        </w:rPr>
        <w:t>eniciye teslim edilecektir.</w:t>
      </w:r>
      <w:r w:rsidR="00B04E1F" w:rsidRPr="0027558A">
        <w:rPr>
          <w:sz w:val="24"/>
          <w:szCs w:val="24"/>
        </w:rPr>
        <w:t xml:space="preserve"> Yapım</w:t>
      </w:r>
      <w:r w:rsidRPr="0027558A">
        <w:rPr>
          <w:sz w:val="24"/>
          <w:szCs w:val="24"/>
        </w:rPr>
        <w:t xml:space="preserve"> sür</w:t>
      </w:r>
      <w:r w:rsidR="006E4467">
        <w:rPr>
          <w:sz w:val="24"/>
          <w:szCs w:val="24"/>
        </w:rPr>
        <w:t xml:space="preserve">esi </w:t>
      </w:r>
      <w:r w:rsidR="00FD6870">
        <w:rPr>
          <w:sz w:val="24"/>
          <w:szCs w:val="24"/>
        </w:rPr>
        <w:t xml:space="preserve">yer tesliminden itibaren </w:t>
      </w:r>
      <w:r w:rsidR="00F41D5B" w:rsidRPr="00267B24">
        <w:rPr>
          <w:b/>
          <w:color w:val="000000" w:themeColor="text1"/>
          <w:sz w:val="24"/>
          <w:szCs w:val="24"/>
        </w:rPr>
        <w:t xml:space="preserve">Belediye Hizmet binası için </w:t>
      </w:r>
      <w:r w:rsidR="00267B24" w:rsidRPr="00267B24">
        <w:rPr>
          <w:b/>
          <w:color w:val="000000" w:themeColor="text1"/>
          <w:sz w:val="24"/>
          <w:szCs w:val="24"/>
        </w:rPr>
        <w:t>18</w:t>
      </w:r>
      <w:r w:rsidR="00F41D5B" w:rsidRPr="00267B24">
        <w:rPr>
          <w:b/>
          <w:color w:val="000000" w:themeColor="text1"/>
          <w:sz w:val="24"/>
          <w:szCs w:val="24"/>
        </w:rPr>
        <w:t xml:space="preserve"> ay,</w:t>
      </w:r>
      <w:r w:rsidR="00267B24" w:rsidRPr="00267B24">
        <w:rPr>
          <w:b/>
          <w:color w:val="000000" w:themeColor="text1"/>
          <w:sz w:val="24"/>
          <w:szCs w:val="24"/>
        </w:rPr>
        <w:t xml:space="preserve"> </w:t>
      </w:r>
      <w:r w:rsidR="00595033" w:rsidRPr="00267B24">
        <w:rPr>
          <w:b/>
          <w:color w:val="000000" w:themeColor="text1"/>
          <w:sz w:val="24"/>
          <w:szCs w:val="24"/>
        </w:rPr>
        <w:t xml:space="preserve">projede bulunan diğer inşaatlar için </w:t>
      </w:r>
      <w:proofErr w:type="gramStart"/>
      <w:r w:rsidR="00595033" w:rsidRPr="00267B24">
        <w:rPr>
          <w:b/>
          <w:color w:val="000000" w:themeColor="text1"/>
          <w:sz w:val="24"/>
          <w:szCs w:val="24"/>
        </w:rPr>
        <w:t xml:space="preserve">36 </w:t>
      </w:r>
      <w:r w:rsidRPr="00267B24">
        <w:rPr>
          <w:b/>
          <w:color w:val="000000" w:themeColor="text1"/>
          <w:sz w:val="24"/>
          <w:szCs w:val="24"/>
        </w:rPr>
        <w:t xml:space="preserve"> aydır</w:t>
      </w:r>
      <w:proofErr w:type="gramEnd"/>
      <w:r w:rsidRPr="00267B24">
        <w:rPr>
          <w:color w:val="000000" w:themeColor="text1"/>
          <w:sz w:val="24"/>
          <w:szCs w:val="24"/>
        </w:rPr>
        <w:t>.</w:t>
      </w:r>
    </w:p>
    <w:p w14:paraId="4A3BC528" w14:textId="77777777" w:rsidR="00B04E1F" w:rsidRPr="00B04E1F" w:rsidRDefault="00B04E1F" w:rsidP="009E75C7">
      <w:pPr>
        <w:pStyle w:val="Balk1"/>
      </w:pPr>
      <w:r w:rsidRPr="00B04E1F">
        <w:t>MADDE 1-İHALENİN NEREDE, HANGİ TARİH VE SAATTE YAPILACAĞI:</w:t>
      </w:r>
    </w:p>
    <w:p w14:paraId="72075D01" w14:textId="5C0D9A45" w:rsidR="004F54CB" w:rsidRPr="00C24060" w:rsidRDefault="00B04E1F" w:rsidP="00015813">
      <w:pPr>
        <w:spacing w:line="360" w:lineRule="auto"/>
        <w:jc w:val="both"/>
        <w:rPr>
          <w:b/>
          <w:sz w:val="24"/>
          <w:szCs w:val="24"/>
        </w:rPr>
      </w:pPr>
      <w:r w:rsidRPr="00C24060">
        <w:rPr>
          <w:b/>
          <w:sz w:val="24"/>
          <w:szCs w:val="24"/>
        </w:rPr>
        <w:t xml:space="preserve">İhale </w:t>
      </w:r>
      <w:r w:rsidR="00C24060" w:rsidRPr="00C24060">
        <w:rPr>
          <w:b/>
          <w:sz w:val="24"/>
          <w:szCs w:val="24"/>
        </w:rPr>
        <w:t>05.06.2026 Cuma</w:t>
      </w:r>
      <w:r w:rsidR="00DB67C1" w:rsidRPr="00C24060">
        <w:rPr>
          <w:b/>
          <w:sz w:val="24"/>
          <w:szCs w:val="24"/>
        </w:rPr>
        <w:t xml:space="preserve"> günü, Saat 14:</w:t>
      </w:r>
      <w:r w:rsidR="00C24060" w:rsidRPr="00C24060">
        <w:rPr>
          <w:b/>
          <w:sz w:val="24"/>
          <w:szCs w:val="24"/>
        </w:rPr>
        <w:t>3</w:t>
      </w:r>
      <w:r w:rsidR="00DB67C1" w:rsidRPr="00C24060">
        <w:rPr>
          <w:b/>
          <w:sz w:val="24"/>
          <w:szCs w:val="24"/>
        </w:rPr>
        <w:t>0 '</w:t>
      </w:r>
      <w:proofErr w:type="gramStart"/>
      <w:r w:rsidR="00DB67C1" w:rsidRPr="00C24060">
        <w:rPr>
          <w:b/>
          <w:sz w:val="24"/>
          <w:szCs w:val="24"/>
        </w:rPr>
        <w:t>de</w:t>
      </w:r>
      <w:r w:rsidR="00C24060" w:rsidRPr="00C24060">
        <w:rPr>
          <w:b/>
          <w:sz w:val="24"/>
          <w:szCs w:val="24"/>
        </w:rPr>
        <w:t xml:space="preserve"> </w:t>
      </w:r>
      <w:r w:rsidRPr="00C24060">
        <w:rPr>
          <w:b/>
          <w:sz w:val="24"/>
          <w:szCs w:val="24"/>
        </w:rPr>
        <w:t xml:space="preserve"> </w:t>
      </w:r>
      <w:r w:rsidR="00C24060" w:rsidRPr="00C24060">
        <w:rPr>
          <w:rFonts w:eastAsia="Calibri"/>
          <w:sz w:val="24"/>
          <w:szCs w:val="24"/>
          <w:lang w:eastAsia="en-US"/>
        </w:rPr>
        <w:t>Sivas</w:t>
      </w:r>
      <w:proofErr w:type="gramEnd"/>
      <w:r w:rsidR="00C24060" w:rsidRPr="00C24060">
        <w:rPr>
          <w:rFonts w:eastAsia="Calibri"/>
          <w:sz w:val="24"/>
          <w:szCs w:val="24"/>
          <w:lang w:eastAsia="en-US"/>
        </w:rPr>
        <w:t xml:space="preserve"> Suşehri İlçesi Taşköprü Mahallesi 1. Gökkuşağı sokak no:6 da bulunan Suşehri</w:t>
      </w:r>
      <w:r w:rsidRPr="00C24060">
        <w:rPr>
          <w:b/>
          <w:sz w:val="24"/>
          <w:szCs w:val="24"/>
        </w:rPr>
        <w:t xml:space="preserve"> Belediyesi </w:t>
      </w:r>
      <w:r w:rsidR="00C24060" w:rsidRPr="00C24060">
        <w:rPr>
          <w:b/>
          <w:sz w:val="24"/>
          <w:szCs w:val="24"/>
        </w:rPr>
        <w:t xml:space="preserve">İhale salonunda </w:t>
      </w:r>
      <w:r w:rsidR="006705FA" w:rsidRPr="00C24060">
        <w:rPr>
          <w:b/>
          <w:sz w:val="24"/>
          <w:szCs w:val="24"/>
        </w:rPr>
        <w:t>toplanacak</w:t>
      </w:r>
      <w:r w:rsidRPr="00C24060">
        <w:rPr>
          <w:b/>
          <w:sz w:val="24"/>
          <w:szCs w:val="24"/>
        </w:rPr>
        <w:t xml:space="preserve"> olan İhale Komisyonu huzurunda yapılacaktır.</w:t>
      </w:r>
    </w:p>
    <w:p w14:paraId="3BF02B94" w14:textId="77777777" w:rsidR="00B04E1F" w:rsidRPr="00B04E1F" w:rsidRDefault="00B04E1F" w:rsidP="009E75C7">
      <w:pPr>
        <w:pStyle w:val="Balk1"/>
      </w:pPr>
      <w:r w:rsidRPr="00B04E1F">
        <w:t>MADDE 2 - İHALEYE GİREBİLME ŞARTLARI:</w:t>
      </w:r>
    </w:p>
    <w:p w14:paraId="07C4B0E0" w14:textId="3985A8ED" w:rsidR="00B04E1F" w:rsidRDefault="00B04E1F" w:rsidP="000130D6">
      <w:pPr>
        <w:spacing w:line="360" w:lineRule="auto"/>
        <w:jc w:val="both"/>
        <w:rPr>
          <w:sz w:val="24"/>
          <w:szCs w:val="24"/>
        </w:rPr>
      </w:pPr>
      <w:r w:rsidRPr="00B04E1F">
        <w:rPr>
          <w:sz w:val="24"/>
          <w:szCs w:val="24"/>
        </w:rPr>
        <w:t>İstekliler İhale Şartnamesini ve diğer ekle</w:t>
      </w:r>
      <w:r>
        <w:rPr>
          <w:sz w:val="24"/>
          <w:szCs w:val="24"/>
        </w:rPr>
        <w:t>ri, mesai saatleri içerisinde 08</w:t>
      </w:r>
      <w:r w:rsidR="00444F5D">
        <w:rPr>
          <w:sz w:val="24"/>
          <w:szCs w:val="24"/>
        </w:rPr>
        <w:t>:</w:t>
      </w:r>
      <w:r w:rsidR="001C2EB4">
        <w:rPr>
          <w:sz w:val="24"/>
          <w:szCs w:val="24"/>
        </w:rPr>
        <w:t>0</w:t>
      </w:r>
      <w:r w:rsidR="00444F5D">
        <w:rPr>
          <w:sz w:val="24"/>
          <w:szCs w:val="24"/>
        </w:rPr>
        <w:t>0-12:</w:t>
      </w:r>
      <w:r w:rsidR="001C2EB4">
        <w:rPr>
          <w:sz w:val="24"/>
          <w:szCs w:val="24"/>
        </w:rPr>
        <w:t>0</w:t>
      </w:r>
      <w:r w:rsidR="00444F5D">
        <w:rPr>
          <w:sz w:val="24"/>
          <w:szCs w:val="24"/>
        </w:rPr>
        <w:t>0 ve 13.</w:t>
      </w:r>
      <w:r w:rsidR="001C2EB4">
        <w:rPr>
          <w:sz w:val="24"/>
          <w:szCs w:val="24"/>
        </w:rPr>
        <w:t>0</w:t>
      </w:r>
      <w:r w:rsidR="00444F5D">
        <w:rPr>
          <w:sz w:val="24"/>
          <w:szCs w:val="24"/>
        </w:rPr>
        <w:t>0-17:</w:t>
      </w:r>
      <w:r w:rsidR="001C2EB4">
        <w:rPr>
          <w:sz w:val="24"/>
          <w:szCs w:val="24"/>
        </w:rPr>
        <w:t>0</w:t>
      </w:r>
      <w:r w:rsidRPr="00B04E1F">
        <w:rPr>
          <w:sz w:val="24"/>
          <w:szCs w:val="24"/>
        </w:rPr>
        <w:t>0 saatleri ar</w:t>
      </w:r>
      <w:r w:rsidRPr="004306DC">
        <w:rPr>
          <w:sz w:val="24"/>
          <w:szCs w:val="24"/>
        </w:rPr>
        <w:t xml:space="preserve">asında </w:t>
      </w:r>
      <w:r w:rsidR="003C1613">
        <w:rPr>
          <w:sz w:val="24"/>
          <w:szCs w:val="24"/>
        </w:rPr>
        <w:t>Suşehri</w:t>
      </w:r>
      <w:r w:rsidRPr="004306DC">
        <w:rPr>
          <w:sz w:val="24"/>
          <w:szCs w:val="24"/>
        </w:rPr>
        <w:t xml:space="preserve"> Belediyesi </w:t>
      </w:r>
      <w:r w:rsidR="001F7D89">
        <w:rPr>
          <w:sz w:val="24"/>
          <w:szCs w:val="24"/>
        </w:rPr>
        <w:t xml:space="preserve">Mali </w:t>
      </w:r>
      <w:proofErr w:type="gramStart"/>
      <w:r w:rsidR="001F7D89">
        <w:rPr>
          <w:sz w:val="24"/>
          <w:szCs w:val="24"/>
        </w:rPr>
        <w:t xml:space="preserve">Hizmetler </w:t>
      </w:r>
      <w:r w:rsidR="00EE458B">
        <w:rPr>
          <w:sz w:val="24"/>
          <w:szCs w:val="24"/>
        </w:rPr>
        <w:t xml:space="preserve"> </w:t>
      </w:r>
      <w:r w:rsidRPr="004306DC">
        <w:rPr>
          <w:sz w:val="24"/>
          <w:szCs w:val="24"/>
        </w:rPr>
        <w:t>Müdürlüğü’nde</w:t>
      </w:r>
      <w:proofErr w:type="gramEnd"/>
      <w:r w:rsidRPr="004306DC">
        <w:rPr>
          <w:sz w:val="24"/>
          <w:szCs w:val="24"/>
        </w:rPr>
        <w:t xml:space="preserve"> görebilir.</w:t>
      </w:r>
    </w:p>
    <w:p w14:paraId="768F7697" w14:textId="77777777" w:rsidR="00B04E1F" w:rsidRPr="00B04E1F" w:rsidRDefault="00B04E1F" w:rsidP="00015813">
      <w:pPr>
        <w:spacing w:line="360" w:lineRule="auto"/>
        <w:jc w:val="both"/>
        <w:rPr>
          <w:b/>
          <w:sz w:val="24"/>
          <w:szCs w:val="24"/>
        </w:rPr>
      </w:pPr>
      <w:r w:rsidRPr="00B04E1F">
        <w:rPr>
          <w:b/>
          <w:sz w:val="24"/>
          <w:szCs w:val="24"/>
        </w:rPr>
        <w:t>İhaleye Yeterlik için istenen belgeler:</w:t>
      </w:r>
    </w:p>
    <w:p w14:paraId="78C58067" w14:textId="77777777" w:rsidR="00B04E1F" w:rsidRPr="00DD667A" w:rsidRDefault="00B04E1F" w:rsidP="000130D6">
      <w:pPr>
        <w:pStyle w:val="ListeParagraf"/>
        <w:numPr>
          <w:ilvl w:val="0"/>
          <w:numId w:val="2"/>
        </w:numPr>
        <w:spacing w:line="360" w:lineRule="auto"/>
        <w:ind w:left="284" w:hanging="284"/>
        <w:jc w:val="both"/>
        <w:rPr>
          <w:sz w:val="24"/>
          <w:szCs w:val="24"/>
        </w:rPr>
      </w:pPr>
      <w:r w:rsidRPr="00DD667A">
        <w:rPr>
          <w:sz w:val="24"/>
          <w:szCs w:val="24"/>
        </w:rPr>
        <w:t>Türkiye’de tebligat için adres beyanı vermesi. (Beyanda telefon, faks var ise elektronik posta adresi bilgilerinin belirtilmesi)</w:t>
      </w:r>
      <w:r w:rsidR="00DD667A">
        <w:rPr>
          <w:sz w:val="24"/>
          <w:szCs w:val="24"/>
        </w:rPr>
        <w:t>,</w:t>
      </w:r>
    </w:p>
    <w:p w14:paraId="4BDBF1DE" w14:textId="5D30D4F6" w:rsidR="00DD667A" w:rsidRDefault="00DD667A" w:rsidP="000130D6">
      <w:pPr>
        <w:pStyle w:val="ListeParagraf"/>
        <w:numPr>
          <w:ilvl w:val="0"/>
          <w:numId w:val="2"/>
        </w:numPr>
        <w:spacing w:line="360" w:lineRule="auto"/>
        <w:ind w:left="284" w:hanging="284"/>
        <w:jc w:val="both"/>
        <w:rPr>
          <w:sz w:val="24"/>
          <w:szCs w:val="24"/>
        </w:rPr>
      </w:pPr>
      <w:r>
        <w:rPr>
          <w:sz w:val="24"/>
          <w:szCs w:val="24"/>
        </w:rPr>
        <w:t>Nüfus Müdürlüğünden alınacak nüfus kayıt örneği ve ikamet belgesi (Aslı),</w:t>
      </w:r>
    </w:p>
    <w:p w14:paraId="4FDAB4A1" w14:textId="77777777" w:rsidR="00DD667A" w:rsidRDefault="00DD667A" w:rsidP="000130D6">
      <w:pPr>
        <w:pStyle w:val="ListeParagraf"/>
        <w:numPr>
          <w:ilvl w:val="0"/>
          <w:numId w:val="2"/>
        </w:numPr>
        <w:spacing w:line="360" w:lineRule="auto"/>
        <w:ind w:left="284" w:hanging="284"/>
        <w:jc w:val="both"/>
        <w:rPr>
          <w:sz w:val="24"/>
          <w:szCs w:val="24"/>
        </w:rPr>
      </w:pPr>
      <w:r w:rsidRPr="00DD667A">
        <w:rPr>
          <w:sz w:val="24"/>
          <w:szCs w:val="24"/>
        </w:rPr>
        <w:t>İhaleye iştirak edecek kişi vekil ise Noter tasdikli Vekâletname (Aslı),</w:t>
      </w:r>
    </w:p>
    <w:p w14:paraId="14505C4F" w14:textId="77777777" w:rsidR="00FE290C" w:rsidRDefault="000236A6" w:rsidP="000130D6">
      <w:pPr>
        <w:pStyle w:val="ListeParagraf"/>
        <w:numPr>
          <w:ilvl w:val="0"/>
          <w:numId w:val="2"/>
        </w:numPr>
        <w:spacing w:line="360" w:lineRule="auto"/>
        <w:ind w:left="284" w:hanging="284"/>
        <w:jc w:val="both"/>
        <w:rPr>
          <w:sz w:val="24"/>
          <w:szCs w:val="24"/>
        </w:rPr>
      </w:pPr>
      <w:r w:rsidRPr="000236A6">
        <w:rPr>
          <w:sz w:val="24"/>
          <w:szCs w:val="24"/>
        </w:rPr>
        <w:t>Belediyemize vadesi geçmiş borcu olmadığına dair belge (Belediyemizden alınacaktır),</w:t>
      </w:r>
    </w:p>
    <w:p w14:paraId="69F1F1AD" w14:textId="77777777" w:rsidR="000236A6" w:rsidRDefault="000236A6" w:rsidP="000130D6">
      <w:pPr>
        <w:pStyle w:val="ListeParagraf"/>
        <w:numPr>
          <w:ilvl w:val="0"/>
          <w:numId w:val="2"/>
        </w:numPr>
        <w:spacing w:line="360" w:lineRule="auto"/>
        <w:ind w:left="284" w:hanging="284"/>
        <w:jc w:val="both"/>
        <w:rPr>
          <w:sz w:val="24"/>
          <w:szCs w:val="24"/>
        </w:rPr>
      </w:pPr>
      <w:r w:rsidRPr="000236A6">
        <w:rPr>
          <w:sz w:val="24"/>
          <w:szCs w:val="24"/>
        </w:rPr>
        <w:t>İhaleye ait dosya alındı makbuzu (Aslı ya da idarece tasdikli sureti),</w:t>
      </w:r>
    </w:p>
    <w:p w14:paraId="01D175C8" w14:textId="77777777" w:rsidR="000236A6" w:rsidRPr="000236A6" w:rsidRDefault="005537C5" w:rsidP="000130D6">
      <w:pPr>
        <w:pStyle w:val="ListeParagraf"/>
        <w:numPr>
          <w:ilvl w:val="0"/>
          <w:numId w:val="2"/>
        </w:numPr>
        <w:spacing w:line="360" w:lineRule="auto"/>
        <w:ind w:left="284" w:hanging="284"/>
        <w:jc w:val="both"/>
        <w:rPr>
          <w:sz w:val="24"/>
          <w:szCs w:val="24"/>
        </w:rPr>
      </w:pPr>
      <w:r w:rsidRPr="005537C5">
        <w:rPr>
          <w:sz w:val="24"/>
          <w:szCs w:val="24"/>
        </w:rPr>
        <w:t xml:space="preserve">Geçici Teminatın Belediye veznesine veya banka hesabına yatırıldığına dair makbuz veya banka </w:t>
      </w:r>
      <w:proofErr w:type="gramStart"/>
      <w:r w:rsidRPr="005537C5">
        <w:rPr>
          <w:sz w:val="24"/>
          <w:szCs w:val="24"/>
        </w:rPr>
        <w:t>dekontu</w:t>
      </w:r>
      <w:proofErr w:type="gramEnd"/>
      <w:r w:rsidRPr="005537C5">
        <w:rPr>
          <w:sz w:val="24"/>
          <w:szCs w:val="24"/>
        </w:rPr>
        <w:t xml:space="preserve"> (Aslı). Banka teminat mektubu verilmesi halinde, Teminat mektubunun aslı olacaktır.</w:t>
      </w:r>
    </w:p>
    <w:p w14:paraId="5BA03DC4" w14:textId="6A22ECE1" w:rsidR="000236A6" w:rsidRDefault="005537C5" w:rsidP="000130D6">
      <w:pPr>
        <w:pStyle w:val="ListeParagraf"/>
        <w:numPr>
          <w:ilvl w:val="0"/>
          <w:numId w:val="2"/>
        </w:numPr>
        <w:spacing w:line="360" w:lineRule="auto"/>
        <w:ind w:left="284" w:hanging="284"/>
        <w:jc w:val="both"/>
        <w:rPr>
          <w:sz w:val="24"/>
          <w:szCs w:val="24"/>
        </w:rPr>
      </w:pPr>
      <w:r w:rsidRPr="005537C5">
        <w:rPr>
          <w:sz w:val="24"/>
          <w:szCs w:val="24"/>
        </w:rPr>
        <w:t>2886 Sayılı Kanunun 37</w:t>
      </w:r>
      <w:r w:rsidR="0023127E">
        <w:rPr>
          <w:sz w:val="24"/>
          <w:szCs w:val="24"/>
        </w:rPr>
        <w:t xml:space="preserve">’nci </w:t>
      </w:r>
      <w:r w:rsidRPr="005537C5">
        <w:rPr>
          <w:sz w:val="24"/>
          <w:szCs w:val="24"/>
        </w:rPr>
        <w:t>maddesi gereğince hazırlanacak teklif mektubu, ihale dosyasındaki tüm dokümanlar ve şartnameler ihaleye iştirak eden tarafından imza edilmesi gerekmektedir.</w:t>
      </w:r>
    </w:p>
    <w:p w14:paraId="2D6E6651" w14:textId="77777777" w:rsidR="005537C5" w:rsidRDefault="005537C5" w:rsidP="000130D6">
      <w:pPr>
        <w:pStyle w:val="ListeParagraf"/>
        <w:numPr>
          <w:ilvl w:val="0"/>
          <w:numId w:val="2"/>
        </w:numPr>
        <w:tabs>
          <w:tab w:val="left" w:pos="1276"/>
        </w:tabs>
        <w:spacing w:line="360" w:lineRule="auto"/>
        <w:ind w:left="284" w:hanging="284"/>
        <w:jc w:val="both"/>
        <w:rPr>
          <w:sz w:val="24"/>
          <w:szCs w:val="24"/>
        </w:rPr>
      </w:pPr>
      <w:r w:rsidRPr="005537C5">
        <w:rPr>
          <w:sz w:val="24"/>
          <w:szCs w:val="24"/>
        </w:rPr>
        <w:t>İhale yasaklısı olmadığına dair taahhütname (Belediyemizden alınacaktır),</w:t>
      </w:r>
    </w:p>
    <w:p w14:paraId="7F58014C" w14:textId="77777777" w:rsidR="005537C5" w:rsidRDefault="005537C5" w:rsidP="000130D6">
      <w:pPr>
        <w:pStyle w:val="ListeParagraf"/>
        <w:numPr>
          <w:ilvl w:val="0"/>
          <w:numId w:val="2"/>
        </w:numPr>
        <w:tabs>
          <w:tab w:val="left" w:pos="1276"/>
        </w:tabs>
        <w:spacing w:line="360" w:lineRule="auto"/>
        <w:ind w:left="284" w:hanging="284"/>
        <w:jc w:val="both"/>
        <w:rPr>
          <w:sz w:val="24"/>
          <w:szCs w:val="24"/>
        </w:rPr>
      </w:pPr>
      <w:r w:rsidRPr="005537C5">
        <w:rPr>
          <w:sz w:val="24"/>
          <w:szCs w:val="24"/>
        </w:rPr>
        <w:t>Mevzuatı gereği kayıtlı olduğu Ticaret ve/veya Sanayi Odası ya da Esnaf ve Sanatkâr Odası veya ilgili Meslek Odası belgesi; (aslı, noter tasdikli sureti veya aslı İdarece görülmüş sureti)</w:t>
      </w:r>
    </w:p>
    <w:p w14:paraId="6E36B293" w14:textId="77777777" w:rsidR="005537C5" w:rsidRPr="005537C5" w:rsidRDefault="005537C5" w:rsidP="000130D6">
      <w:pPr>
        <w:pStyle w:val="ListeParagraf"/>
        <w:numPr>
          <w:ilvl w:val="2"/>
          <w:numId w:val="6"/>
        </w:numPr>
        <w:spacing w:line="360" w:lineRule="auto"/>
        <w:ind w:left="567" w:hanging="283"/>
        <w:jc w:val="both"/>
        <w:rPr>
          <w:sz w:val="24"/>
          <w:szCs w:val="24"/>
        </w:rPr>
      </w:pPr>
      <w:r w:rsidRPr="005537C5">
        <w:rPr>
          <w:sz w:val="24"/>
          <w:szCs w:val="24"/>
        </w:rPr>
        <w:lastRenderedPageBreak/>
        <w:t>Gerçek kişi olması halinde, kayıtlı olduğu ticaret ve/veya sanayi odasından ya da esnaf ve sanatkâr odasından veya ilgili meslek odasından, ilk ilan veya ihale tarihinin içinde bulunduğu yılda alınmış, odaya kayıtlı olduğunu gösterir belge,</w:t>
      </w:r>
    </w:p>
    <w:p w14:paraId="436D95E2" w14:textId="77777777" w:rsidR="005537C5" w:rsidRDefault="005537C5" w:rsidP="000130D6">
      <w:pPr>
        <w:pStyle w:val="ListeParagraf"/>
        <w:numPr>
          <w:ilvl w:val="2"/>
          <w:numId w:val="6"/>
        </w:numPr>
        <w:spacing w:line="360" w:lineRule="auto"/>
        <w:ind w:left="567" w:hanging="283"/>
        <w:jc w:val="both"/>
        <w:rPr>
          <w:sz w:val="24"/>
          <w:szCs w:val="24"/>
        </w:rPr>
      </w:pPr>
      <w:r w:rsidRPr="005537C5">
        <w:rPr>
          <w:sz w:val="24"/>
          <w:szCs w:val="24"/>
        </w:rPr>
        <w:t>Tüzel kişi olması halinde, ilgili mevzuatı gereği kayıtlı bulunduğu Ticaret ve/veya Sanayi odasından, ilk ilan veya ihale tarihinin içinde bulunduğu yılda alınmış, tüzel kişiliğin odaya kayıtlı olduğunu gösterir belge.</w:t>
      </w:r>
    </w:p>
    <w:p w14:paraId="5E1BC8E8" w14:textId="77777777" w:rsidR="005537C5" w:rsidRDefault="005537C5" w:rsidP="000130D6">
      <w:pPr>
        <w:pStyle w:val="ListeParagraf"/>
        <w:numPr>
          <w:ilvl w:val="0"/>
          <w:numId w:val="2"/>
        </w:numPr>
        <w:tabs>
          <w:tab w:val="left" w:pos="1276"/>
        </w:tabs>
        <w:spacing w:line="360" w:lineRule="auto"/>
        <w:ind w:left="284" w:hanging="284"/>
        <w:jc w:val="both"/>
        <w:rPr>
          <w:sz w:val="24"/>
          <w:szCs w:val="24"/>
        </w:rPr>
      </w:pPr>
      <w:r w:rsidRPr="005537C5">
        <w:rPr>
          <w:sz w:val="24"/>
          <w:szCs w:val="24"/>
        </w:rPr>
        <w:t>Teklif vermeye yetkili olduğunu gösteren imza beyannamesi veya imza sirküleri; (noter tasdikli sureti)</w:t>
      </w:r>
    </w:p>
    <w:p w14:paraId="6AF742E5" w14:textId="77777777" w:rsidR="005537C5" w:rsidRDefault="005537C5" w:rsidP="000130D6">
      <w:pPr>
        <w:pStyle w:val="ListeParagraf"/>
        <w:numPr>
          <w:ilvl w:val="1"/>
          <w:numId w:val="2"/>
        </w:numPr>
        <w:tabs>
          <w:tab w:val="left" w:pos="1276"/>
        </w:tabs>
        <w:spacing w:line="360" w:lineRule="auto"/>
        <w:ind w:left="567" w:hanging="283"/>
        <w:jc w:val="both"/>
        <w:rPr>
          <w:sz w:val="24"/>
          <w:szCs w:val="24"/>
        </w:rPr>
      </w:pPr>
      <w:r w:rsidRPr="005537C5">
        <w:rPr>
          <w:sz w:val="24"/>
          <w:szCs w:val="24"/>
        </w:rPr>
        <w:t>Gerçek kişi olması halinde, noter tasdikli imza beyannamesini</w:t>
      </w:r>
    </w:p>
    <w:p w14:paraId="2ACE4A7F" w14:textId="77777777" w:rsidR="005537C5" w:rsidRPr="006B48FB" w:rsidRDefault="005537C5" w:rsidP="000130D6">
      <w:pPr>
        <w:pStyle w:val="ListeParagraf"/>
        <w:numPr>
          <w:ilvl w:val="1"/>
          <w:numId w:val="2"/>
        </w:numPr>
        <w:tabs>
          <w:tab w:val="left" w:pos="1276"/>
        </w:tabs>
        <w:spacing w:line="360" w:lineRule="auto"/>
        <w:ind w:left="567" w:hanging="283"/>
        <w:jc w:val="both"/>
        <w:rPr>
          <w:color w:val="000000" w:themeColor="text1"/>
          <w:sz w:val="24"/>
          <w:szCs w:val="24"/>
        </w:rPr>
      </w:pPr>
      <w:r w:rsidRPr="005537C5">
        <w:rPr>
          <w:sz w:val="24"/>
          <w:szCs w:val="24"/>
        </w:rPr>
        <w:t xml:space="preserve">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w:t>
      </w:r>
      <w:r w:rsidRPr="006B48FB">
        <w:rPr>
          <w:color w:val="000000" w:themeColor="text1"/>
          <w:sz w:val="24"/>
          <w:szCs w:val="24"/>
        </w:rPr>
        <w:t>belgeler ile tüzel kişiliğin noter tasdikli imza sirkülerini,</w:t>
      </w:r>
    </w:p>
    <w:p w14:paraId="390A535F" w14:textId="081FDA0F" w:rsidR="006B7EAC" w:rsidRPr="004A5B0D" w:rsidRDefault="006B7EAC" w:rsidP="001C7987">
      <w:pPr>
        <w:pStyle w:val="ListeParagraf"/>
        <w:numPr>
          <w:ilvl w:val="0"/>
          <w:numId w:val="2"/>
        </w:numPr>
        <w:tabs>
          <w:tab w:val="left" w:pos="1276"/>
        </w:tabs>
        <w:spacing w:line="360" w:lineRule="auto"/>
        <w:ind w:left="284" w:hanging="284"/>
        <w:jc w:val="both"/>
        <w:rPr>
          <w:color w:val="000000" w:themeColor="text1"/>
          <w:sz w:val="24"/>
          <w:szCs w:val="24"/>
        </w:rPr>
      </w:pPr>
      <w:proofErr w:type="gramStart"/>
      <w:r w:rsidRPr="004A5B0D">
        <w:rPr>
          <w:color w:val="000000" w:themeColor="text1"/>
          <w:sz w:val="24"/>
          <w:szCs w:val="24"/>
        </w:rPr>
        <w:t>Muhammen bedelin %15’inden az olmamak üzere, ihale tarihi itibarıyla geçerli olan ve Yapım İşlerinde Benzer İş Grupları Listesinin “(B) Üst Yapı (Bina) İşleri” başlığı kapsamında, “III. Grup: Bina İşleri” sınıfında, son on beş yıl içerisinde gerçekleştirilmiş bina inşaat işlerine ilişkin; 2886 sayılı Devlet İhale Kanunu veya 4734 sayılı Kamu İhale Kanunu kapsamında alınmış İş Deneyim Belgesi ya da özel veya kamu bina inşaat işlerine ait olmak üzere, isteklinin adına düzenlenmiş ve ilgili belediyenin ilgili müdürlüğünden alınmış İş Bitirme Belgesi</w:t>
      </w:r>
      <w:r w:rsidR="007C63E9" w:rsidRPr="004A5B0D">
        <w:rPr>
          <w:color w:val="000000" w:themeColor="text1"/>
          <w:sz w:val="24"/>
          <w:szCs w:val="24"/>
        </w:rPr>
        <w:t>’nin</w:t>
      </w:r>
      <w:r w:rsidRPr="004A5B0D">
        <w:rPr>
          <w:color w:val="000000" w:themeColor="text1"/>
          <w:sz w:val="24"/>
          <w:szCs w:val="24"/>
        </w:rPr>
        <w:t xml:space="preserve"> (Tutanağı) aslı veya noter onaylı suretinin sunulması zorunludur. </w:t>
      </w:r>
      <w:proofErr w:type="gramEnd"/>
      <w:r w:rsidRPr="004A5B0D">
        <w:rPr>
          <w:color w:val="000000" w:themeColor="text1"/>
          <w:sz w:val="24"/>
          <w:szCs w:val="24"/>
        </w:rPr>
        <w:t>Belgenin aslının idareye ibraz edilmesi kaydıyla, idarece onaylanmış sureti de kabul edilir.</w:t>
      </w:r>
    </w:p>
    <w:p w14:paraId="5C2D27C5" w14:textId="77777777" w:rsidR="006B7EAC" w:rsidRPr="004A5B0D" w:rsidRDefault="006B7EAC" w:rsidP="006B7EAC">
      <w:pPr>
        <w:pStyle w:val="ListeParagraf"/>
        <w:tabs>
          <w:tab w:val="left" w:pos="1276"/>
        </w:tabs>
        <w:spacing w:line="360" w:lineRule="auto"/>
        <w:ind w:left="284"/>
        <w:jc w:val="both"/>
        <w:rPr>
          <w:color w:val="000000" w:themeColor="text1"/>
          <w:sz w:val="24"/>
          <w:szCs w:val="24"/>
        </w:rPr>
      </w:pPr>
      <w:r w:rsidRPr="004A5B0D">
        <w:rPr>
          <w:color w:val="000000" w:themeColor="text1"/>
          <w:sz w:val="24"/>
          <w:szCs w:val="24"/>
        </w:rPr>
        <w:t>İş deneyim belgesi yerine mezuniyet belgelerini/diplomalarını sunmak suretiyle ihaleye girecek olan mühendis ve mimarların; Mühendislik Fakültesi İnşaat Mühendisliği bölümü mezunu veya Mimarlık Fakültesi Mimarlık Bölümü Mezunu diplomaları istenecektir.</w:t>
      </w:r>
    </w:p>
    <w:p w14:paraId="4B5B9C9D" w14:textId="78E168EB" w:rsidR="006B7EAC" w:rsidRPr="00C20F4C" w:rsidRDefault="00002CB4" w:rsidP="006B7EAC">
      <w:pPr>
        <w:pStyle w:val="ListeParagraf"/>
        <w:tabs>
          <w:tab w:val="left" w:pos="1276"/>
        </w:tabs>
        <w:spacing w:line="360" w:lineRule="auto"/>
        <w:ind w:left="284"/>
        <w:jc w:val="both"/>
        <w:rPr>
          <w:b/>
          <w:sz w:val="24"/>
          <w:szCs w:val="24"/>
        </w:rPr>
      </w:pPr>
      <w:bookmarkStart w:id="1" w:name="_Hlk218694673"/>
      <w:r w:rsidRPr="00C20F4C">
        <w:rPr>
          <w:b/>
          <w:sz w:val="24"/>
          <w:szCs w:val="24"/>
        </w:rPr>
        <w:t xml:space="preserve">Yapı Müteahhitliği Bilişim Sisteminden </w:t>
      </w:r>
      <w:r w:rsidR="006B7EAC" w:rsidRPr="00C20F4C">
        <w:rPr>
          <w:b/>
          <w:sz w:val="24"/>
          <w:szCs w:val="24"/>
        </w:rPr>
        <w:t xml:space="preserve">(YAMBİS) </w:t>
      </w:r>
      <w:r w:rsidRPr="00C20F4C">
        <w:rPr>
          <w:b/>
          <w:sz w:val="24"/>
          <w:szCs w:val="24"/>
        </w:rPr>
        <w:t xml:space="preserve">Müteahhitlik Yetki Belgesi alınacak olup yetki belge sınıfı </w:t>
      </w:r>
      <w:r w:rsidR="006B7EAC" w:rsidRPr="00C20F4C">
        <w:rPr>
          <w:b/>
          <w:sz w:val="24"/>
          <w:szCs w:val="24"/>
        </w:rPr>
        <w:t xml:space="preserve">en az </w:t>
      </w:r>
      <w:r w:rsidRPr="00C20F4C">
        <w:rPr>
          <w:b/>
          <w:sz w:val="24"/>
          <w:szCs w:val="24"/>
        </w:rPr>
        <w:t>“</w:t>
      </w:r>
      <w:r w:rsidR="007A035E" w:rsidRPr="00C20F4C">
        <w:rPr>
          <w:b/>
          <w:sz w:val="24"/>
          <w:szCs w:val="24"/>
        </w:rPr>
        <w:t xml:space="preserve"> G</w:t>
      </w:r>
      <w:r w:rsidR="006B7EAC" w:rsidRPr="00C20F4C">
        <w:rPr>
          <w:b/>
          <w:sz w:val="24"/>
          <w:szCs w:val="24"/>
        </w:rPr>
        <w:t xml:space="preserve"> Sınıfı</w:t>
      </w:r>
      <w:r w:rsidRPr="00C20F4C">
        <w:rPr>
          <w:b/>
          <w:sz w:val="24"/>
          <w:szCs w:val="24"/>
        </w:rPr>
        <w:t>”</w:t>
      </w:r>
      <w:r w:rsidR="006B7EAC" w:rsidRPr="00C20F4C">
        <w:rPr>
          <w:b/>
          <w:sz w:val="24"/>
          <w:szCs w:val="24"/>
        </w:rPr>
        <w:t xml:space="preserve"> olacaktır.</w:t>
      </w:r>
      <w:bookmarkEnd w:id="1"/>
    </w:p>
    <w:p w14:paraId="5DF7B6EE" w14:textId="2DBFB541" w:rsidR="00920DA4" w:rsidRPr="006B48FB" w:rsidRDefault="006B7EAC" w:rsidP="006B7EAC">
      <w:pPr>
        <w:pStyle w:val="ListeParagraf"/>
        <w:tabs>
          <w:tab w:val="left" w:pos="1276"/>
        </w:tabs>
        <w:spacing w:line="360" w:lineRule="auto"/>
        <w:ind w:left="284"/>
        <w:jc w:val="both"/>
        <w:rPr>
          <w:color w:val="000000" w:themeColor="text1"/>
          <w:sz w:val="24"/>
          <w:szCs w:val="24"/>
        </w:rPr>
      </w:pPr>
      <w:r w:rsidRPr="004A5B0D">
        <w:rPr>
          <w:color w:val="000000" w:themeColor="text1"/>
          <w:sz w:val="24"/>
          <w:szCs w:val="24"/>
        </w:rPr>
        <w:t xml:space="preserve">Ortak Girişim olarak ihaleye iştirak edilmesi halinde, ihaleye katılabilme şartlarında istenilen belgelerin </w:t>
      </w:r>
      <w:r w:rsidR="00002CB4">
        <w:rPr>
          <w:color w:val="000000" w:themeColor="text1"/>
          <w:sz w:val="24"/>
          <w:szCs w:val="24"/>
        </w:rPr>
        <w:t>t</w:t>
      </w:r>
      <w:r w:rsidRPr="004A5B0D">
        <w:rPr>
          <w:color w:val="000000" w:themeColor="text1"/>
          <w:sz w:val="24"/>
          <w:szCs w:val="24"/>
        </w:rPr>
        <w:t>amamı Ortak Girişimin ortaklardan herhangi biri tarafından sunulması zorunludur. Geçici Teminat Mektubu Ortak Girişim ortakları tarafından müştereken sunulabilir. İş deneyim belgeleri ile ilgili hususlar ve niteliklerin tamamını, herhangi bir ortağın karşılaması yeterlidir. Ortak girişimdeki ortaklardan birinin iş bitirmelerindeki tutarlarının to</w:t>
      </w:r>
      <w:r w:rsidR="00A23A35" w:rsidRPr="004A5B0D">
        <w:rPr>
          <w:color w:val="000000" w:themeColor="text1"/>
          <w:sz w:val="24"/>
          <w:szCs w:val="24"/>
        </w:rPr>
        <w:t>plamı muhammen bedelin en az %15’ini</w:t>
      </w:r>
      <w:r w:rsidRPr="004A5B0D">
        <w:rPr>
          <w:color w:val="000000" w:themeColor="text1"/>
          <w:sz w:val="24"/>
          <w:szCs w:val="24"/>
        </w:rPr>
        <w:t xml:space="preserve"> topluyor ise diğer ortaklardan iş </w:t>
      </w:r>
      <w:r w:rsidRPr="004A5B0D">
        <w:rPr>
          <w:color w:val="000000" w:themeColor="text1"/>
          <w:sz w:val="24"/>
          <w:szCs w:val="24"/>
        </w:rPr>
        <w:lastRenderedPageBreak/>
        <w:t>bitirme belgesi aranmaz. İş bitirme tutarları iş bu ihale yılı fiyatlarına tahvil edilerek değerlendirilecektir.</w:t>
      </w:r>
    </w:p>
    <w:p w14:paraId="0331A201" w14:textId="13FBBE7B" w:rsidR="00920DA4" w:rsidRPr="006B48FB" w:rsidRDefault="00920DA4" w:rsidP="000130D6">
      <w:pPr>
        <w:pStyle w:val="ListeParagraf"/>
        <w:numPr>
          <w:ilvl w:val="0"/>
          <w:numId w:val="2"/>
        </w:numPr>
        <w:tabs>
          <w:tab w:val="left" w:pos="1276"/>
        </w:tabs>
        <w:spacing w:line="360" w:lineRule="auto"/>
        <w:ind w:left="284" w:hanging="284"/>
        <w:jc w:val="both"/>
        <w:rPr>
          <w:color w:val="000000" w:themeColor="text1"/>
          <w:sz w:val="24"/>
          <w:szCs w:val="24"/>
        </w:rPr>
      </w:pPr>
      <w:r w:rsidRPr="00920DA4">
        <w:rPr>
          <w:sz w:val="24"/>
          <w:szCs w:val="24"/>
        </w:rPr>
        <w:t xml:space="preserve">İsteklilerin ortak girişim olması halinde bu iş </w:t>
      </w:r>
      <w:r w:rsidRPr="006B48FB">
        <w:rPr>
          <w:color w:val="000000" w:themeColor="text1"/>
          <w:sz w:val="24"/>
          <w:szCs w:val="24"/>
        </w:rPr>
        <w:t xml:space="preserve">için </w:t>
      </w:r>
      <w:r w:rsidRPr="00044D9B">
        <w:rPr>
          <w:color w:val="000000" w:themeColor="text1"/>
          <w:sz w:val="24"/>
          <w:szCs w:val="24"/>
        </w:rPr>
        <w:t>örneğine uygun (Ek-</w:t>
      </w:r>
      <w:r w:rsidR="006B48FB" w:rsidRPr="00044D9B">
        <w:rPr>
          <w:color w:val="000000" w:themeColor="text1"/>
          <w:sz w:val="24"/>
          <w:szCs w:val="24"/>
        </w:rPr>
        <w:t>1</w:t>
      </w:r>
      <w:r w:rsidRPr="00044D9B">
        <w:rPr>
          <w:color w:val="000000" w:themeColor="text1"/>
          <w:sz w:val="24"/>
          <w:szCs w:val="24"/>
        </w:rPr>
        <w:t>) örnek</w:t>
      </w:r>
      <w:r w:rsidRPr="006B48FB">
        <w:rPr>
          <w:color w:val="000000" w:themeColor="text1"/>
          <w:sz w:val="24"/>
          <w:szCs w:val="24"/>
        </w:rPr>
        <w:t xml:space="preserve"> forma </w:t>
      </w:r>
      <w:r w:rsidRPr="00920DA4">
        <w:rPr>
          <w:sz w:val="24"/>
          <w:szCs w:val="24"/>
        </w:rPr>
        <w:t xml:space="preserve">göre </w:t>
      </w:r>
      <w:r w:rsidRPr="006B48FB">
        <w:rPr>
          <w:color w:val="000000" w:themeColor="text1"/>
          <w:sz w:val="24"/>
          <w:szCs w:val="24"/>
        </w:rPr>
        <w:t>düzenlenmiş ortak girişim beyannamesi vermesi.</w:t>
      </w:r>
    </w:p>
    <w:p w14:paraId="5BF92CC5" w14:textId="4552F229" w:rsidR="00421112" w:rsidRPr="006B48FB" w:rsidRDefault="00D230CD">
      <w:pPr>
        <w:pStyle w:val="ListeParagraf"/>
        <w:numPr>
          <w:ilvl w:val="0"/>
          <w:numId w:val="2"/>
        </w:numPr>
        <w:tabs>
          <w:tab w:val="left" w:pos="1276"/>
        </w:tabs>
        <w:spacing w:line="360" w:lineRule="auto"/>
        <w:ind w:left="284" w:hanging="284"/>
        <w:jc w:val="both"/>
        <w:rPr>
          <w:color w:val="000000" w:themeColor="text1"/>
          <w:sz w:val="24"/>
          <w:szCs w:val="24"/>
        </w:rPr>
      </w:pPr>
      <w:r w:rsidRPr="006B48FB">
        <w:rPr>
          <w:color w:val="000000" w:themeColor="text1"/>
          <w:sz w:val="24"/>
          <w:szCs w:val="24"/>
        </w:rPr>
        <w:t>İlk ilan tarihinden sonra alınmış Muhammen bedelin %10’undan az olmamak üzere kullanılmamış nakit kredisini veya kullanılmamış teminat mektubu kredisini ya da serbest mevduatını gösterir yerli veya yabancı bankalardan alınacak banka referans mektubu</w:t>
      </w:r>
      <w:r w:rsidR="000130D6" w:rsidRPr="006B48FB">
        <w:rPr>
          <w:color w:val="000000" w:themeColor="text1"/>
          <w:sz w:val="24"/>
          <w:szCs w:val="24"/>
        </w:rPr>
        <w:t xml:space="preserve"> i</w:t>
      </w:r>
      <w:r w:rsidR="00421112" w:rsidRPr="006B48FB">
        <w:rPr>
          <w:color w:val="000000" w:themeColor="text1"/>
          <w:sz w:val="24"/>
          <w:szCs w:val="24"/>
        </w:rPr>
        <w:t>steklinin ortak girişim olması halinde, istenilen asgari miktar ortaklık oranına bakılmaksızın ortaklardan biri veya birkaçı tarafından karşılanabilir.</w:t>
      </w:r>
    </w:p>
    <w:p w14:paraId="4535E562" w14:textId="7A21F71F" w:rsidR="001F0F33" w:rsidRDefault="001F0F33" w:rsidP="000130D6">
      <w:pPr>
        <w:pStyle w:val="ListeParagraf"/>
        <w:numPr>
          <w:ilvl w:val="0"/>
          <w:numId w:val="2"/>
        </w:numPr>
        <w:tabs>
          <w:tab w:val="left" w:pos="1276"/>
        </w:tabs>
        <w:spacing w:line="360" w:lineRule="auto"/>
        <w:ind w:left="284" w:hanging="284"/>
        <w:jc w:val="both"/>
        <w:rPr>
          <w:sz w:val="24"/>
          <w:szCs w:val="24"/>
        </w:rPr>
      </w:pPr>
      <w:r w:rsidRPr="006B48FB">
        <w:rPr>
          <w:color w:val="000000" w:themeColor="text1"/>
          <w:sz w:val="24"/>
          <w:szCs w:val="24"/>
        </w:rPr>
        <w:t>İlan tarihi</w:t>
      </w:r>
      <w:r w:rsidR="004306DC" w:rsidRPr="006B48FB">
        <w:rPr>
          <w:color w:val="000000" w:themeColor="text1"/>
          <w:sz w:val="24"/>
          <w:szCs w:val="24"/>
        </w:rPr>
        <w:t xml:space="preserve"> itibariyle </w:t>
      </w:r>
      <w:r w:rsidRPr="006B48FB">
        <w:rPr>
          <w:color w:val="000000" w:themeColor="text1"/>
          <w:sz w:val="24"/>
          <w:szCs w:val="24"/>
        </w:rPr>
        <w:t xml:space="preserve">ilgili vergi dairesinden </w:t>
      </w:r>
      <w:r w:rsidRPr="001F0F33">
        <w:rPr>
          <w:sz w:val="24"/>
          <w:szCs w:val="24"/>
        </w:rPr>
        <w:t>veya internet vergi dairesinden alınacak vergi borcu olmadığına dair belgenin aslı veya Vergi Dairesinden alınan yazı aslının İdareye ibraz edilmesi.</w:t>
      </w:r>
    </w:p>
    <w:p w14:paraId="3FADB319" w14:textId="28E6EBC8" w:rsidR="001F0F33" w:rsidRDefault="001F0F33" w:rsidP="000130D6">
      <w:pPr>
        <w:pStyle w:val="ListeParagraf"/>
        <w:numPr>
          <w:ilvl w:val="0"/>
          <w:numId w:val="2"/>
        </w:numPr>
        <w:tabs>
          <w:tab w:val="left" w:pos="1276"/>
        </w:tabs>
        <w:spacing w:line="360" w:lineRule="auto"/>
        <w:ind w:left="284" w:hanging="284"/>
        <w:jc w:val="both"/>
        <w:rPr>
          <w:sz w:val="24"/>
          <w:szCs w:val="24"/>
        </w:rPr>
      </w:pPr>
      <w:r w:rsidRPr="001F0F33">
        <w:rPr>
          <w:sz w:val="24"/>
          <w:szCs w:val="24"/>
        </w:rPr>
        <w:t>İlan tarihi</w:t>
      </w:r>
      <w:r w:rsidR="004306DC">
        <w:rPr>
          <w:sz w:val="24"/>
          <w:szCs w:val="24"/>
        </w:rPr>
        <w:t xml:space="preserve"> itibariyle </w:t>
      </w:r>
      <w:r w:rsidRPr="001F0F33">
        <w:rPr>
          <w:sz w:val="24"/>
          <w:szCs w:val="24"/>
        </w:rPr>
        <w:t>ilgili Sosyal Güvenlik Kurumundan veya Sosyal Güvenlik Kurumunun internet adresi üzerinden alınacak prim borcu olmadığına dair belgenin aslı veya Kurumdan alınan yazı aslının İdareye ibraz edilmesi.</w:t>
      </w:r>
    </w:p>
    <w:p w14:paraId="05BCAADD" w14:textId="77777777" w:rsidR="001F0F33" w:rsidRDefault="00421112" w:rsidP="000130D6">
      <w:pPr>
        <w:pStyle w:val="ListeParagraf"/>
        <w:numPr>
          <w:ilvl w:val="0"/>
          <w:numId w:val="2"/>
        </w:numPr>
        <w:tabs>
          <w:tab w:val="left" w:pos="1276"/>
        </w:tabs>
        <w:spacing w:line="360" w:lineRule="auto"/>
        <w:ind w:left="284" w:hanging="284"/>
        <w:jc w:val="both"/>
        <w:rPr>
          <w:sz w:val="24"/>
          <w:szCs w:val="24"/>
        </w:rPr>
      </w:pPr>
      <w:r w:rsidRPr="00421112">
        <w:rPr>
          <w:sz w:val="24"/>
          <w:szCs w:val="24"/>
        </w:rPr>
        <w:t>İhale konusu taşınmazın yerinde görüldüğüne dair isteklinin yazılı beyan vermesi.</w:t>
      </w:r>
    </w:p>
    <w:p w14:paraId="0EE5A63F" w14:textId="0B80AD9A" w:rsidR="00B04E1F" w:rsidRDefault="00B04E1F" w:rsidP="00DC7183">
      <w:pPr>
        <w:spacing w:line="360" w:lineRule="auto"/>
        <w:jc w:val="both"/>
        <w:rPr>
          <w:sz w:val="24"/>
          <w:szCs w:val="24"/>
        </w:rPr>
      </w:pPr>
      <w:r w:rsidRPr="00B04E1F">
        <w:rPr>
          <w:sz w:val="24"/>
          <w:szCs w:val="24"/>
        </w:rPr>
        <w:t>Başvuru dosyası İdareye verildikten sonra, son müracaat tarihinden önce dahi olsa; dosya içerisindeki herhangi bir evrakın değiştirilmesi veya eksik evrakın tamamlanması yönünde yapılacak müracaatlar ve birden fazla yapılacak başvurular değerlendirmeye alınmayacaktır.</w:t>
      </w:r>
    </w:p>
    <w:p w14:paraId="549FFCD8" w14:textId="77777777" w:rsidR="00923217" w:rsidRPr="00923217" w:rsidRDefault="00923217" w:rsidP="009E75C7">
      <w:pPr>
        <w:pStyle w:val="Balk1"/>
      </w:pPr>
      <w:r w:rsidRPr="00923217">
        <w:t>MADDE 3- İHALEYE KATILAMAYACAK OLANLAR VE İHALE SÜRESİNCE YASAK FİİL VE DAVRANIŞLAR:</w:t>
      </w:r>
    </w:p>
    <w:p w14:paraId="42A18654" w14:textId="1F9BAAA5" w:rsidR="00923217" w:rsidRPr="00813472" w:rsidRDefault="00923217" w:rsidP="00813472">
      <w:pPr>
        <w:pStyle w:val="ListeParagraf"/>
        <w:numPr>
          <w:ilvl w:val="0"/>
          <w:numId w:val="7"/>
        </w:numPr>
        <w:spacing w:line="360" w:lineRule="auto"/>
        <w:ind w:left="284" w:hanging="284"/>
        <w:jc w:val="both"/>
        <w:rPr>
          <w:sz w:val="24"/>
          <w:szCs w:val="24"/>
        </w:rPr>
      </w:pPr>
      <w:r w:rsidRPr="00813472">
        <w:rPr>
          <w:sz w:val="24"/>
          <w:szCs w:val="24"/>
        </w:rPr>
        <w:t>Aşağıda belirtilen nitelikleri haiz özel ya da tüzel kişiler ihaleye katılamazlar:</w:t>
      </w:r>
    </w:p>
    <w:p w14:paraId="49AB2852" w14:textId="47A28C18" w:rsidR="00923217" w:rsidRPr="00813472" w:rsidRDefault="00923217" w:rsidP="00813472">
      <w:pPr>
        <w:pStyle w:val="ListeParagraf"/>
        <w:numPr>
          <w:ilvl w:val="0"/>
          <w:numId w:val="8"/>
        </w:numPr>
        <w:spacing w:line="360" w:lineRule="auto"/>
        <w:ind w:left="567" w:hanging="283"/>
        <w:jc w:val="both"/>
        <w:rPr>
          <w:sz w:val="24"/>
          <w:szCs w:val="24"/>
        </w:rPr>
      </w:pPr>
      <w:r w:rsidRPr="00813472">
        <w:rPr>
          <w:sz w:val="24"/>
          <w:szCs w:val="24"/>
        </w:rPr>
        <w:t>2886 Sayılı Devlet İhale Kanununun 6</w:t>
      </w:r>
      <w:r w:rsidR="00817D82">
        <w:rPr>
          <w:sz w:val="24"/>
          <w:szCs w:val="24"/>
        </w:rPr>
        <w:t xml:space="preserve">’ncı </w:t>
      </w:r>
      <w:r w:rsidRPr="00813472">
        <w:rPr>
          <w:sz w:val="24"/>
          <w:szCs w:val="24"/>
        </w:rPr>
        <w:t>maddesinde yazılı kimseler doğrudan veya dolaylı olarak ihaleye katılamazlar.</w:t>
      </w:r>
      <w:r w:rsidR="00817D82">
        <w:rPr>
          <w:sz w:val="24"/>
          <w:szCs w:val="24"/>
        </w:rPr>
        <w:t xml:space="preserve"> </w:t>
      </w:r>
      <w:r w:rsidRPr="00813472">
        <w:rPr>
          <w:sz w:val="24"/>
          <w:szCs w:val="24"/>
        </w:rPr>
        <w:t>2886 Sayılı Devlet İhale Kanununun 83</w:t>
      </w:r>
      <w:r w:rsidR="00817D82">
        <w:rPr>
          <w:sz w:val="24"/>
          <w:szCs w:val="24"/>
        </w:rPr>
        <w:t>’</w:t>
      </w:r>
      <w:r w:rsidR="00785E95">
        <w:rPr>
          <w:sz w:val="24"/>
          <w:szCs w:val="24"/>
        </w:rPr>
        <w:t>üncü</w:t>
      </w:r>
      <w:r w:rsidRPr="00813472">
        <w:rPr>
          <w:sz w:val="24"/>
          <w:szCs w:val="24"/>
        </w:rPr>
        <w:t xml:space="preserve"> maddesine göre yasak fiil ve davranışlarında bulunup, ihalelere katılmaktan geçici yasaklama kararı alınanlar bu ihaleye giremeyecektir. Ancak yasaklılık süresi bitmesi halinde veya herhangi bir yasaklama kararı olmaması durumunda iş bu ihaleye iştirak edilebilecektir.</w:t>
      </w:r>
    </w:p>
    <w:p w14:paraId="4636A988" w14:textId="3B3D1425" w:rsidR="00923217" w:rsidRPr="00813472" w:rsidRDefault="00923217" w:rsidP="00C0481D">
      <w:pPr>
        <w:pStyle w:val="ListeParagraf"/>
        <w:numPr>
          <w:ilvl w:val="0"/>
          <w:numId w:val="8"/>
        </w:numPr>
        <w:spacing w:line="360" w:lineRule="auto"/>
        <w:ind w:left="567" w:hanging="283"/>
        <w:jc w:val="both"/>
        <w:rPr>
          <w:sz w:val="24"/>
          <w:szCs w:val="24"/>
        </w:rPr>
      </w:pPr>
      <w:r w:rsidRPr="00813472">
        <w:rPr>
          <w:sz w:val="24"/>
          <w:szCs w:val="24"/>
        </w:rPr>
        <w:t>Bu ihaleye katılan şirketlerde ve ortak girişimlerde yer alan ortak kişi ve şirketler ile ortak olan şirketlerin yönetiminde yetkili kişiler her ne şekilde olursa olsun aynı ihaleye ayrıca münferiden veya başka bir ortaklık halinde katılamazlar.</w:t>
      </w:r>
    </w:p>
    <w:p w14:paraId="3A1294C8" w14:textId="77777777" w:rsidR="00923217" w:rsidRPr="00923217" w:rsidRDefault="00923217" w:rsidP="00015813">
      <w:pPr>
        <w:spacing w:line="360" w:lineRule="auto"/>
        <w:jc w:val="both"/>
        <w:rPr>
          <w:sz w:val="24"/>
          <w:szCs w:val="24"/>
        </w:rPr>
      </w:pPr>
      <w:r w:rsidRPr="00923217">
        <w:rPr>
          <w:sz w:val="24"/>
          <w:szCs w:val="24"/>
        </w:rPr>
        <w:t xml:space="preserve">Bu yasaklara rağmen ihaleye katılan istekliler ihale dışı bırakılarak geçici teminatları gelir kaydedilir. Şayet bu durumun tekliflerin değerlendirilmesi aşamasında tespit edilememesi </w:t>
      </w:r>
      <w:r w:rsidRPr="00923217">
        <w:rPr>
          <w:sz w:val="24"/>
          <w:szCs w:val="24"/>
        </w:rPr>
        <w:lastRenderedPageBreak/>
        <w:t>nedeniyle üzerine ihale yapılmış ise ihale iptal edilir ve geçici temina</w:t>
      </w:r>
      <w:r>
        <w:rPr>
          <w:sz w:val="24"/>
          <w:szCs w:val="24"/>
        </w:rPr>
        <w:t>tı gelir kaydedilir. S</w:t>
      </w:r>
      <w:r w:rsidRPr="00923217">
        <w:rPr>
          <w:sz w:val="24"/>
          <w:szCs w:val="24"/>
        </w:rPr>
        <w:t>özleşme yapılmış ise sözleşmesi feshedilerek kesin teminatı gelir kaydedilir ve o ana kadar sözleşme konusu iş ile ilgili yaptığı tüm masraf ve imalat İdareye terk ve teberru edilmiş sayılır.</w:t>
      </w:r>
    </w:p>
    <w:p w14:paraId="10AE9812" w14:textId="297D305D" w:rsidR="00923217" w:rsidRPr="00813472" w:rsidRDefault="00923217" w:rsidP="00813472">
      <w:pPr>
        <w:pStyle w:val="ListeParagraf"/>
        <w:numPr>
          <w:ilvl w:val="0"/>
          <w:numId w:val="7"/>
        </w:numPr>
        <w:spacing w:line="360" w:lineRule="auto"/>
        <w:ind w:left="284" w:hanging="284"/>
        <w:jc w:val="both"/>
        <w:rPr>
          <w:sz w:val="24"/>
          <w:szCs w:val="24"/>
        </w:rPr>
      </w:pPr>
      <w:r w:rsidRPr="00813472">
        <w:rPr>
          <w:sz w:val="24"/>
          <w:szCs w:val="24"/>
        </w:rPr>
        <w:t>İhale işlemlerinin hazırlanması, yürütülmesi ve sonuçlandırılması sırasında;</w:t>
      </w:r>
    </w:p>
    <w:p w14:paraId="150CA5CF" w14:textId="55CE6DCC" w:rsidR="00923217" w:rsidRPr="00813472" w:rsidRDefault="00923217" w:rsidP="00C0481D">
      <w:pPr>
        <w:pStyle w:val="ListeParagraf"/>
        <w:numPr>
          <w:ilvl w:val="0"/>
          <w:numId w:val="10"/>
        </w:numPr>
        <w:spacing w:line="360" w:lineRule="auto"/>
        <w:ind w:left="567" w:hanging="283"/>
        <w:jc w:val="both"/>
        <w:rPr>
          <w:sz w:val="24"/>
          <w:szCs w:val="24"/>
        </w:rPr>
      </w:pPr>
      <w:r w:rsidRPr="00813472">
        <w:rPr>
          <w:sz w:val="24"/>
          <w:szCs w:val="24"/>
        </w:rPr>
        <w:t xml:space="preserve">Hile, desise, </w:t>
      </w:r>
      <w:proofErr w:type="spellStart"/>
      <w:r w:rsidRPr="00813472">
        <w:rPr>
          <w:sz w:val="24"/>
          <w:szCs w:val="24"/>
        </w:rPr>
        <w:t>vait</w:t>
      </w:r>
      <w:proofErr w:type="spellEnd"/>
      <w:r w:rsidRPr="00813472">
        <w:rPr>
          <w:sz w:val="24"/>
          <w:szCs w:val="24"/>
        </w:rPr>
        <w:t>, tehdit, nüfuz kullanma ve çıkar sağlama suretiyle veya başka yollarla ihaleye ilişkin işlemlere fesat karıştırmak veya buna teşebbüs etmek,</w:t>
      </w:r>
    </w:p>
    <w:p w14:paraId="2141C3AD" w14:textId="01DB66B4" w:rsidR="00923217" w:rsidRPr="00813472" w:rsidRDefault="00923217" w:rsidP="00C0481D">
      <w:pPr>
        <w:pStyle w:val="ListeParagraf"/>
        <w:numPr>
          <w:ilvl w:val="0"/>
          <w:numId w:val="10"/>
        </w:numPr>
        <w:spacing w:line="360" w:lineRule="auto"/>
        <w:ind w:left="567" w:hanging="283"/>
        <w:jc w:val="both"/>
        <w:rPr>
          <w:sz w:val="24"/>
          <w:szCs w:val="24"/>
        </w:rPr>
      </w:pPr>
      <w:r w:rsidRPr="00813472">
        <w:rPr>
          <w:sz w:val="24"/>
          <w:szCs w:val="24"/>
        </w:rPr>
        <w:t>İhale sırasında isteklileri tereddüde düşürecek veya rağbeti kıracak söz söylemek ve istekliler arasında anlaşmaya çağrıyı ima edecek işaret ve davranışlarda bulunmak veya ihalenin doğruluğunu bozacak biçimde görüşme ve tartışma yapmak,</w:t>
      </w:r>
    </w:p>
    <w:p w14:paraId="72FC96A4" w14:textId="1A4D1CCE" w:rsidR="00923217" w:rsidRPr="00813472" w:rsidRDefault="00923217" w:rsidP="00C0481D">
      <w:pPr>
        <w:pStyle w:val="ListeParagraf"/>
        <w:numPr>
          <w:ilvl w:val="0"/>
          <w:numId w:val="10"/>
        </w:numPr>
        <w:spacing w:line="360" w:lineRule="auto"/>
        <w:ind w:left="567" w:hanging="283"/>
        <w:jc w:val="both"/>
        <w:rPr>
          <w:sz w:val="24"/>
          <w:szCs w:val="24"/>
        </w:rPr>
      </w:pPr>
      <w:r w:rsidRPr="00813472">
        <w:rPr>
          <w:sz w:val="24"/>
          <w:szCs w:val="24"/>
        </w:rPr>
        <w:t>İhale işlemlerinde sahte belge veya sahte teminat kullanmak veya kullanmaya teşebbüs etmek, taahhüdünü kötü niyetle yerine getirmemek, taahhüdünü yerine getirirken idareye zarar verecek işler yapmak veya işin yapılması sırasında hileli malzeme, araç veya usuller kullanmak yasaktır.</w:t>
      </w:r>
    </w:p>
    <w:p w14:paraId="5F2C06C4" w14:textId="77777777" w:rsidR="00923217" w:rsidRDefault="00923217" w:rsidP="00015813">
      <w:pPr>
        <w:spacing w:line="360" w:lineRule="auto"/>
        <w:jc w:val="both"/>
        <w:rPr>
          <w:sz w:val="24"/>
          <w:szCs w:val="24"/>
        </w:rPr>
      </w:pPr>
      <w:r w:rsidRPr="00923217">
        <w:rPr>
          <w:sz w:val="24"/>
          <w:szCs w:val="24"/>
        </w:rPr>
        <w:t>Bu yasaklara uymayanlar hakkında 2886 sayılı kanunun ilgili maddeleri uygulanır.</w:t>
      </w:r>
    </w:p>
    <w:p w14:paraId="72585CFA" w14:textId="77777777" w:rsidR="008C6A14" w:rsidRPr="008C6A14" w:rsidRDefault="008C6A14" w:rsidP="009E75C7">
      <w:pPr>
        <w:pStyle w:val="Balk1"/>
      </w:pPr>
      <w:r w:rsidRPr="008C6A14">
        <w:t>MADDE 4- TEMİNATA İLİŞKİN ESASLAR:</w:t>
      </w:r>
    </w:p>
    <w:p w14:paraId="42F3C6B3" w14:textId="77777777" w:rsidR="008C6A14" w:rsidRDefault="008C6A14" w:rsidP="00015813">
      <w:pPr>
        <w:spacing w:line="360" w:lineRule="auto"/>
        <w:jc w:val="both"/>
        <w:rPr>
          <w:sz w:val="24"/>
          <w:szCs w:val="24"/>
        </w:rPr>
      </w:pPr>
      <w:r w:rsidRPr="008C6A14">
        <w:rPr>
          <w:sz w:val="24"/>
          <w:szCs w:val="24"/>
        </w:rPr>
        <w:t>Geçici veya kesin teminat olarak kabul edilecek değerler aşağıda gösterilmiştir.</w:t>
      </w:r>
    </w:p>
    <w:p w14:paraId="3C57E892" w14:textId="77777777" w:rsidR="00816F87" w:rsidRPr="008C6A14" w:rsidRDefault="00816F87" w:rsidP="00015813">
      <w:pPr>
        <w:spacing w:line="360" w:lineRule="auto"/>
        <w:jc w:val="both"/>
        <w:rPr>
          <w:sz w:val="24"/>
          <w:szCs w:val="24"/>
        </w:rPr>
      </w:pPr>
    </w:p>
    <w:p w14:paraId="1D1A9FD0" w14:textId="51CA96F5" w:rsidR="008C6A14" w:rsidRPr="002A4C4C" w:rsidRDefault="008C6A14" w:rsidP="002A4C4C">
      <w:pPr>
        <w:pStyle w:val="ListeParagraf"/>
        <w:numPr>
          <w:ilvl w:val="1"/>
          <w:numId w:val="13"/>
        </w:numPr>
        <w:spacing w:line="360" w:lineRule="auto"/>
        <w:ind w:left="284" w:hanging="284"/>
        <w:jc w:val="both"/>
        <w:rPr>
          <w:sz w:val="24"/>
          <w:szCs w:val="24"/>
        </w:rPr>
      </w:pPr>
      <w:r w:rsidRPr="002A4C4C">
        <w:rPr>
          <w:sz w:val="24"/>
          <w:szCs w:val="24"/>
        </w:rPr>
        <w:t>Tedavüldeki Türk parası,</w:t>
      </w:r>
    </w:p>
    <w:p w14:paraId="2171BFC9" w14:textId="4C7EB56A" w:rsidR="008C6A14" w:rsidRPr="002A4C4C" w:rsidRDefault="008C6A14" w:rsidP="002A4C4C">
      <w:pPr>
        <w:pStyle w:val="ListeParagraf"/>
        <w:numPr>
          <w:ilvl w:val="1"/>
          <w:numId w:val="13"/>
        </w:numPr>
        <w:spacing w:line="360" w:lineRule="auto"/>
        <w:ind w:left="284" w:hanging="284"/>
        <w:jc w:val="both"/>
        <w:rPr>
          <w:sz w:val="24"/>
          <w:szCs w:val="24"/>
        </w:rPr>
      </w:pPr>
      <w:r w:rsidRPr="002A4C4C">
        <w:rPr>
          <w:sz w:val="24"/>
          <w:szCs w:val="24"/>
        </w:rPr>
        <w:t>Bankalar ve Özel Finans Kurumlarını tarafından 2886 Sayılı Devlet İhale Kanununun 26</w:t>
      </w:r>
      <w:r w:rsidR="00495F5E">
        <w:rPr>
          <w:sz w:val="24"/>
          <w:szCs w:val="24"/>
        </w:rPr>
        <w:t>’ncı</w:t>
      </w:r>
      <w:r w:rsidRPr="002A4C4C">
        <w:rPr>
          <w:sz w:val="24"/>
          <w:szCs w:val="24"/>
        </w:rPr>
        <w:t xml:space="preserve"> ve 27</w:t>
      </w:r>
      <w:r w:rsidR="00B71A38">
        <w:rPr>
          <w:sz w:val="24"/>
          <w:szCs w:val="24"/>
        </w:rPr>
        <w:t>’nci</w:t>
      </w:r>
      <w:r w:rsidRPr="002A4C4C">
        <w:rPr>
          <w:sz w:val="24"/>
          <w:szCs w:val="24"/>
        </w:rPr>
        <w:t xml:space="preserve"> maddelerine uygun olarak düzenlenmiş </w:t>
      </w:r>
      <w:r w:rsidRPr="003354A8">
        <w:rPr>
          <w:sz w:val="24"/>
          <w:szCs w:val="24"/>
        </w:rPr>
        <w:t xml:space="preserve">süresiz </w:t>
      </w:r>
      <w:r w:rsidRPr="002A4C4C">
        <w:rPr>
          <w:sz w:val="24"/>
          <w:szCs w:val="24"/>
        </w:rPr>
        <w:t>ve limit içi banka teminat mektupları.</w:t>
      </w:r>
    </w:p>
    <w:p w14:paraId="23D757F7" w14:textId="543DEAE3" w:rsidR="008C6A14" w:rsidRPr="002A4C4C" w:rsidRDefault="008C6A14" w:rsidP="002A4C4C">
      <w:pPr>
        <w:pStyle w:val="ListeParagraf"/>
        <w:numPr>
          <w:ilvl w:val="1"/>
          <w:numId w:val="13"/>
        </w:numPr>
        <w:spacing w:line="360" w:lineRule="auto"/>
        <w:ind w:left="284" w:hanging="284"/>
        <w:jc w:val="both"/>
        <w:rPr>
          <w:sz w:val="24"/>
          <w:szCs w:val="24"/>
        </w:rPr>
      </w:pPr>
      <w:r w:rsidRPr="002A4C4C">
        <w:rPr>
          <w:sz w:val="24"/>
          <w:szCs w:val="24"/>
        </w:rPr>
        <w:t>Devlet tahvilleri, hazine kefaletini haiz tahviller ve hazine bonoları (</w:t>
      </w:r>
      <w:proofErr w:type="gramStart"/>
      <w:r w:rsidRPr="002A4C4C">
        <w:rPr>
          <w:sz w:val="24"/>
          <w:szCs w:val="24"/>
        </w:rPr>
        <w:t>nominal</w:t>
      </w:r>
      <w:proofErr w:type="gramEnd"/>
      <w:r w:rsidRPr="002A4C4C">
        <w:rPr>
          <w:sz w:val="24"/>
          <w:szCs w:val="24"/>
        </w:rPr>
        <w:t xml:space="preserve"> değerleri üzerinden)</w:t>
      </w:r>
    </w:p>
    <w:p w14:paraId="17565F52" w14:textId="3501D99E" w:rsidR="008C6A14" w:rsidRPr="002A4C4C" w:rsidRDefault="008C6A14" w:rsidP="002A4C4C">
      <w:pPr>
        <w:pStyle w:val="ListeParagraf"/>
        <w:numPr>
          <w:ilvl w:val="1"/>
          <w:numId w:val="13"/>
        </w:numPr>
        <w:spacing w:line="360" w:lineRule="auto"/>
        <w:ind w:left="284" w:hanging="284"/>
        <w:jc w:val="both"/>
        <w:rPr>
          <w:sz w:val="24"/>
          <w:szCs w:val="24"/>
        </w:rPr>
      </w:pPr>
      <w:r w:rsidRPr="002A4C4C">
        <w:rPr>
          <w:sz w:val="24"/>
          <w:szCs w:val="24"/>
        </w:rPr>
        <w:t xml:space="preserve">İlgili mevzuatına göre Türkiye’de faaliyette bulunmasına izin verilen yabancı bankaların düzenleyecekleri teminat mektupları ile Türkiye dışında faaliyette bulunan banka veya benzeri kredi kuruluşlarının </w:t>
      </w:r>
      <w:proofErr w:type="spellStart"/>
      <w:r w:rsidRPr="002A4C4C">
        <w:rPr>
          <w:sz w:val="24"/>
          <w:szCs w:val="24"/>
        </w:rPr>
        <w:t>kontrgarantisi</w:t>
      </w:r>
      <w:proofErr w:type="spellEnd"/>
      <w:r w:rsidRPr="002A4C4C">
        <w:rPr>
          <w:sz w:val="24"/>
          <w:szCs w:val="24"/>
        </w:rPr>
        <w:t xml:space="preserve"> üzerine Türkiye’de faaliyette bulunan bankaların veya özel finans kurumlarının düzenleyecekleri teminat mektupları da teminat olarak kabul edilir.</w:t>
      </w:r>
    </w:p>
    <w:p w14:paraId="6793964B" w14:textId="77777777" w:rsidR="008C6A14" w:rsidRPr="008C6A14" w:rsidRDefault="008C6A14" w:rsidP="00015813">
      <w:pPr>
        <w:spacing w:line="360" w:lineRule="auto"/>
        <w:jc w:val="both"/>
        <w:rPr>
          <w:sz w:val="24"/>
          <w:szCs w:val="24"/>
        </w:rPr>
      </w:pPr>
      <w:r w:rsidRPr="008C6A14">
        <w:rPr>
          <w:sz w:val="24"/>
          <w:szCs w:val="24"/>
        </w:rPr>
        <w:t>Teminatlar, teminat olarak kabul edilen diğer değerlerle değiştirilebilir.</w:t>
      </w:r>
    </w:p>
    <w:p w14:paraId="23F99C5B" w14:textId="7042EE6C" w:rsidR="008C6A14" w:rsidRPr="008C6A14" w:rsidRDefault="008C6A14" w:rsidP="00015813">
      <w:pPr>
        <w:spacing w:line="360" w:lineRule="auto"/>
        <w:jc w:val="both"/>
        <w:rPr>
          <w:sz w:val="24"/>
          <w:szCs w:val="24"/>
        </w:rPr>
      </w:pPr>
      <w:r w:rsidRPr="008C6A14">
        <w:rPr>
          <w:sz w:val="24"/>
          <w:szCs w:val="24"/>
        </w:rPr>
        <w:t>Teminatların Teslim Yeri:</w:t>
      </w:r>
    </w:p>
    <w:p w14:paraId="39F0121F" w14:textId="3DE9583D" w:rsidR="008C6A14" w:rsidRPr="008C6A14" w:rsidRDefault="008C6A14" w:rsidP="00015813">
      <w:pPr>
        <w:spacing w:line="360" w:lineRule="auto"/>
        <w:jc w:val="both"/>
        <w:rPr>
          <w:sz w:val="24"/>
          <w:szCs w:val="24"/>
        </w:rPr>
      </w:pPr>
      <w:r w:rsidRPr="008C6A14">
        <w:rPr>
          <w:sz w:val="24"/>
          <w:szCs w:val="24"/>
        </w:rPr>
        <w:t xml:space="preserve">Banka veya yasaların teminat vermeye yetkili kıldığı özel finans kurumlarınca verilen süresiz ve limit içi teminat mektupları dışındaki teminatların, istekliler tarafından </w:t>
      </w:r>
      <w:r w:rsidR="003C1613">
        <w:rPr>
          <w:sz w:val="24"/>
          <w:szCs w:val="24"/>
        </w:rPr>
        <w:t>Suşehri</w:t>
      </w:r>
      <w:r w:rsidRPr="008C6A14">
        <w:rPr>
          <w:sz w:val="24"/>
          <w:szCs w:val="24"/>
        </w:rPr>
        <w:t xml:space="preserve"> Belediyesi </w:t>
      </w:r>
      <w:r w:rsidRPr="00C20F4C">
        <w:rPr>
          <w:b/>
          <w:sz w:val="24"/>
          <w:szCs w:val="24"/>
        </w:rPr>
        <w:lastRenderedPageBreak/>
        <w:t xml:space="preserve">veznelerine yatırılabileceği gibi </w:t>
      </w:r>
      <w:r w:rsidR="00C24060" w:rsidRPr="00C20F4C">
        <w:rPr>
          <w:b/>
          <w:sz w:val="24"/>
          <w:szCs w:val="24"/>
        </w:rPr>
        <w:t>Vakıflar</w:t>
      </w:r>
      <w:r w:rsidRPr="00C20F4C">
        <w:rPr>
          <w:b/>
          <w:sz w:val="24"/>
          <w:szCs w:val="24"/>
        </w:rPr>
        <w:t xml:space="preserve"> Bankası </w:t>
      </w:r>
      <w:r w:rsidR="003C1613" w:rsidRPr="00C20F4C">
        <w:rPr>
          <w:b/>
          <w:sz w:val="24"/>
          <w:szCs w:val="24"/>
        </w:rPr>
        <w:t>Suşehri</w:t>
      </w:r>
      <w:r w:rsidRPr="00C20F4C">
        <w:rPr>
          <w:b/>
          <w:sz w:val="24"/>
          <w:szCs w:val="24"/>
        </w:rPr>
        <w:t xml:space="preserve"> Şubesi </w:t>
      </w:r>
      <w:r w:rsidR="00C24060" w:rsidRPr="00C20F4C">
        <w:rPr>
          <w:rFonts w:eastAsia="Calibri"/>
          <w:sz w:val="24"/>
          <w:szCs w:val="24"/>
          <w:lang w:eastAsia="en-US"/>
        </w:rPr>
        <w:t xml:space="preserve">TR 21 0001 5001 5800 7292 3278 38 </w:t>
      </w:r>
      <w:r w:rsidR="002A4C4C" w:rsidRPr="00C20F4C">
        <w:rPr>
          <w:b/>
          <w:sz w:val="24"/>
          <w:szCs w:val="24"/>
        </w:rPr>
        <w:t xml:space="preserve">IBAN </w:t>
      </w:r>
      <w:r w:rsidRPr="00C20F4C">
        <w:rPr>
          <w:b/>
          <w:sz w:val="24"/>
          <w:szCs w:val="24"/>
        </w:rPr>
        <w:t xml:space="preserve">numaralı </w:t>
      </w:r>
      <w:r w:rsidRPr="00C20F4C">
        <w:rPr>
          <w:sz w:val="24"/>
          <w:szCs w:val="24"/>
        </w:rPr>
        <w:t xml:space="preserve">Belediyemiz hesabına </w:t>
      </w:r>
      <w:proofErr w:type="gramStart"/>
      <w:r w:rsidRPr="00C20F4C">
        <w:rPr>
          <w:sz w:val="24"/>
          <w:szCs w:val="24"/>
        </w:rPr>
        <w:t>dekontta</w:t>
      </w:r>
      <w:proofErr w:type="gramEnd"/>
      <w:r w:rsidRPr="00C20F4C">
        <w:rPr>
          <w:sz w:val="24"/>
          <w:szCs w:val="24"/>
        </w:rPr>
        <w:t xml:space="preserve"> “</w:t>
      </w:r>
      <w:r>
        <w:rPr>
          <w:sz w:val="24"/>
          <w:szCs w:val="24"/>
        </w:rPr>
        <w:t>Kat Karşılığı İnşaat Yapım İşi” diye belirtmek şartı ile yatırılabilir.</w:t>
      </w:r>
      <w:r w:rsidRPr="008C6A14">
        <w:rPr>
          <w:sz w:val="24"/>
          <w:szCs w:val="24"/>
        </w:rPr>
        <w:t xml:space="preserve"> Ancak bu türden teminatların alındı makbuzunun dış zarf içerisinde yer alması zorunludur. Üzerine ihale yapılan isteklinin teminat mektubu ihaleden sonra </w:t>
      </w:r>
      <w:r w:rsidR="003C1613">
        <w:rPr>
          <w:sz w:val="24"/>
          <w:szCs w:val="24"/>
        </w:rPr>
        <w:t>Suşehri</w:t>
      </w:r>
      <w:r w:rsidR="00EE458B">
        <w:rPr>
          <w:sz w:val="24"/>
          <w:szCs w:val="24"/>
        </w:rPr>
        <w:t xml:space="preserve"> Belediyesi </w:t>
      </w:r>
      <w:r w:rsidR="00C24060">
        <w:rPr>
          <w:sz w:val="24"/>
          <w:szCs w:val="24"/>
        </w:rPr>
        <w:t xml:space="preserve">Mali </w:t>
      </w:r>
      <w:r>
        <w:rPr>
          <w:sz w:val="24"/>
          <w:szCs w:val="24"/>
        </w:rPr>
        <w:t xml:space="preserve">Müdürlüğüne </w:t>
      </w:r>
      <w:r w:rsidRPr="008C6A14">
        <w:rPr>
          <w:sz w:val="24"/>
          <w:szCs w:val="24"/>
        </w:rPr>
        <w:t>teslim edilir. Üzerine ihale yapılmayan isteklilerin geçici teminatları ise ihaleden sonra geri verilir.</w:t>
      </w:r>
    </w:p>
    <w:p w14:paraId="49F3F88B" w14:textId="7DDA46C9" w:rsidR="008C6A14" w:rsidRPr="00C25A39" w:rsidRDefault="008C6A14" w:rsidP="002A4C4C">
      <w:pPr>
        <w:spacing w:line="360" w:lineRule="auto"/>
        <w:jc w:val="both"/>
        <w:rPr>
          <w:color w:val="FF0000"/>
          <w:sz w:val="24"/>
          <w:szCs w:val="24"/>
        </w:rPr>
      </w:pPr>
      <w:r w:rsidRPr="008C6A14">
        <w:rPr>
          <w:sz w:val="24"/>
          <w:szCs w:val="24"/>
        </w:rPr>
        <w:t>İdarece alınan teminatlar, her ne surette olur ise olsun haczedilemez ve üzerlerine ihtiyati tedbir konulamaz</w:t>
      </w:r>
      <w:r w:rsidRPr="00C25A39">
        <w:rPr>
          <w:color w:val="FF0000"/>
          <w:sz w:val="24"/>
          <w:szCs w:val="24"/>
        </w:rPr>
        <w:t>.</w:t>
      </w:r>
      <w:r w:rsidR="00FD6870" w:rsidRPr="00C25A39">
        <w:rPr>
          <w:color w:val="FF0000"/>
          <w:sz w:val="24"/>
          <w:szCs w:val="24"/>
        </w:rPr>
        <w:t xml:space="preserve"> </w:t>
      </w:r>
    </w:p>
    <w:p w14:paraId="2F92B8B3" w14:textId="6AD7A14A" w:rsidR="008C6A14" w:rsidRPr="008C6A14" w:rsidRDefault="008C6A14" w:rsidP="00015813">
      <w:pPr>
        <w:spacing w:line="360" w:lineRule="auto"/>
        <w:jc w:val="both"/>
        <w:rPr>
          <w:sz w:val="24"/>
          <w:szCs w:val="24"/>
        </w:rPr>
      </w:pPr>
      <w:r w:rsidRPr="008C6A14">
        <w:rPr>
          <w:sz w:val="24"/>
          <w:szCs w:val="24"/>
        </w:rPr>
        <w:t>Bu iş için;</w:t>
      </w:r>
    </w:p>
    <w:p w14:paraId="2AC47A74" w14:textId="6D538EEA" w:rsidR="008C6A14" w:rsidRPr="00C20F4C" w:rsidRDefault="008C6A14" w:rsidP="00015813">
      <w:pPr>
        <w:spacing w:line="360" w:lineRule="auto"/>
        <w:jc w:val="both"/>
        <w:rPr>
          <w:sz w:val="24"/>
          <w:szCs w:val="24"/>
        </w:rPr>
      </w:pPr>
      <w:r w:rsidRPr="00C20F4C">
        <w:rPr>
          <w:sz w:val="24"/>
          <w:szCs w:val="24"/>
        </w:rPr>
        <w:t>Geçici teminat:</w:t>
      </w:r>
    </w:p>
    <w:p w14:paraId="3F8A6164" w14:textId="77777777" w:rsidR="001C2EB4" w:rsidRDefault="001C2EB4" w:rsidP="00015813">
      <w:pPr>
        <w:spacing w:line="360" w:lineRule="auto"/>
        <w:jc w:val="both"/>
        <w:rPr>
          <w:sz w:val="24"/>
          <w:szCs w:val="24"/>
        </w:rPr>
      </w:pPr>
      <w:r w:rsidRPr="001C2EB4">
        <w:rPr>
          <w:b/>
          <w:sz w:val="24"/>
          <w:szCs w:val="24"/>
        </w:rPr>
        <w:t>3.218.681,32 TL (</w:t>
      </w:r>
      <w:proofErr w:type="spellStart"/>
      <w:r w:rsidRPr="001C2EB4">
        <w:rPr>
          <w:b/>
          <w:sz w:val="24"/>
          <w:szCs w:val="24"/>
        </w:rPr>
        <w:t>Üçmilyon</w:t>
      </w:r>
      <w:proofErr w:type="spellEnd"/>
      <w:r w:rsidRPr="001C2EB4">
        <w:rPr>
          <w:b/>
          <w:sz w:val="24"/>
          <w:szCs w:val="24"/>
        </w:rPr>
        <w:t xml:space="preserve"> </w:t>
      </w:r>
      <w:proofErr w:type="spellStart"/>
      <w:r w:rsidRPr="001C2EB4">
        <w:rPr>
          <w:b/>
          <w:sz w:val="24"/>
          <w:szCs w:val="24"/>
        </w:rPr>
        <w:t>ikiyüzonsekizbin</w:t>
      </w:r>
      <w:proofErr w:type="spellEnd"/>
      <w:r w:rsidRPr="001C2EB4">
        <w:rPr>
          <w:b/>
          <w:sz w:val="24"/>
          <w:szCs w:val="24"/>
        </w:rPr>
        <w:t xml:space="preserve"> </w:t>
      </w:r>
      <w:proofErr w:type="spellStart"/>
      <w:r w:rsidRPr="001C2EB4">
        <w:rPr>
          <w:b/>
          <w:sz w:val="24"/>
          <w:szCs w:val="24"/>
        </w:rPr>
        <w:t>altıyüzseksenbir</w:t>
      </w:r>
      <w:proofErr w:type="spellEnd"/>
      <w:r w:rsidRPr="001C2EB4">
        <w:rPr>
          <w:b/>
          <w:sz w:val="24"/>
          <w:szCs w:val="24"/>
        </w:rPr>
        <w:t xml:space="preserve"> TL 32 kuruş) dur.</w:t>
      </w:r>
      <w:r w:rsidRPr="00731998">
        <w:rPr>
          <w:sz w:val="24"/>
          <w:szCs w:val="24"/>
        </w:rPr>
        <w:t xml:space="preserve"> </w:t>
      </w:r>
    </w:p>
    <w:p w14:paraId="179F4661" w14:textId="3AC7224E" w:rsidR="008C6A14" w:rsidRPr="00731998" w:rsidRDefault="008C6A14" w:rsidP="00015813">
      <w:pPr>
        <w:spacing w:line="360" w:lineRule="auto"/>
        <w:jc w:val="both"/>
        <w:rPr>
          <w:sz w:val="24"/>
          <w:szCs w:val="24"/>
        </w:rPr>
      </w:pPr>
      <w:r w:rsidRPr="00731998">
        <w:rPr>
          <w:sz w:val="24"/>
          <w:szCs w:val="24"/>
        </w:rPr>
        <w:t>(Bu bedel muhammen bedelin %3’üdür.)</w:t>
      </w:r>
    </w:p>
    <w:p w14:paraId="545BB7C0" w14:textId="399E8ABD" w:rsidR="008C6A14" w:rsidRPr="00731998" w:rsidRDefault="008C6A14" w:rsidP="00015813">
      <w:pPr>
        <w:spacing w:line="360" w:lineRule="auto"/>
        <w:jc w:val="both"/>
        <w:rPr>
          <w:sz w:val="24"/>
          <w:szCs w:val="24"/>
        </w:rPr>
      </w:pPr>
      <w:r w:rsidRPr="00731998">
        <w:rPr>
          <w:sz w:val="24"/>
          <w:szCs w:val="24"/>
        </w:rPr>
        <w:t>Kesin teminat:</w:t>
      </w:r>
    </w:p>
    <w:p w14:paraId="06489473" w14:textId="4CF32BCA" w:rsidR="002A4C4C" w:rsidRDefault="00707A51" w:rsidP="00015813">
      <w:pPr>
        <w:spacing w:line="360" w:lineRule="auto"/>
        <w:jc w:val="both"/>
        <w:rPr>
          <w:sz w:val="24"/>
          <w:szCs w:val="24"/>
        </w:rPr>
      </w:pPr>
      <w:r w:rsidRPr="00707A51">
        <w:rPr>
          <w:sz w:val="24"/>
          <w:szCs w:val="24"/>
        </w:rPr>
        <w:t xml:space="preserve">Taahhüdün, sözleşme ve şartname hükümlerine uygun olarak yerine getirilmesini sağlamak amacıyla, sözleşme yapılmasından önce </w:t>
      </w:r>
      <w:proofErr w:type="gramStart"/>
      <w:r w:rsidRPr="00707A51">
        <w:rPr>
          <w:sz w:val="24"/>
          <w:szCs w:val="24"/>
        </w:rPr>
        <w:t>müteahhit</w:t>
      </w:r>
      <w:proofErr w:type="gramEnd"/>
      <w:r w:rsidRPr="00707A51">
        <w:rPr>
          <w:sz w:val="24"/>
          <w:szCs w:val="24"/>
        </w:rPr>
        <w:t xml:space="preserve"> veya müşteriden ihale bedeli üzerinden hesaplanmak suretiyle % 6 oranında kesin teminat alınır.</w:t>
      </w:r>
    </w:p>
    <w:p w14:paraId="27E3C617" w14:textId="349F3EE5" w:rsidR="00707A51" w:rsidRPr="00762902" w:rsidRDefault="00707A51" w:rsidP="00015813">
      <w:pPr>
        <w:spacing w:line="360" w:lineRule="auto"/>
        <w:jc w:val="both"/>
        <w:rPr>
          <w:sz w:val="24"/>
          <w:szCs w:val="24"/>
        </w:rPr>
      </w:pPr>
      <w:r>
        <w:rPr>
          <w:sz w:val="24"/>
          <w:szCs w:val="24"/>
        </w:rPr>
        <w:t>(Bu bedel muhammen bedel ve ihale artırım bedelinin toplamının %6’sıdır.)</w:t>
      </w:r>
    </w:p>
    <w:p w14:paraId="3C8CB14E" w14:textId="77777777" w:rsidR="005D0CAA" w:rsidRPr="005D0CAA" w:rsidRDefault="005D0CAA" w:rsidP="009E75C7">
      <w:pPr>
        <w:pStyle w:val="Balk1"/>
      </w:pPr>
      <w:r w:rsidRPr="00762902">
        <w:t xml:space="preserve">MADDE </w:t>
      </w:r>
      <w:r w:rsidRPr="00400E0F">
        <w:t>5- TEKLİFLERİN HAZIRLANMASI:</w:t>
      </w:r>
    </w:p>
    <w:p w14:paraId="7C7ADE24" w14:textId="123D4583" w:rsidR="005D0CAA" w:rsidRPr="005D0CAA" w:rsidRDefault="005D0CAA" w:rsidP="00015813">
      <w:pPr>
        <w:spacing w:line="360" w:lineRule="auto"/>
        <w:jc w:val="both"/>
        <w:rPr>
          <w:sz w:val="24"/>
          <w:szCs w:val="24"/>
        </w:rPr>
      </w:pPr>
      <w:r w:rsidRPr="005D0CAA">
        <w:rPr>
          <w:sz w:val="24"/>
          <w:szCs w:val="24"/>
        </w:rPr>
        <w:t>Teklifler hazırlanırken aşağıdaki tüm belgeleri ihtiva edecek ve aşağıda belirtildiği şekilde hazırlanacaktır.</w:t>
      </w:r>
    </w:p>
    <w:p w14:paraId="10A8FEFF" w14:textId="77777777" w:rsidR="005D0CAA" w:rsidRPr="005D0CAA" w:rsidRDefault="005D0CAA" w:rsidP="00015813">
      <w:pPr>
        <w:spacing w:line="360" w:lineRule="auto"/>
        <w:jc w:val="both"/>
        <w:rPr>
          <w:sz w:val="24"/>
          <w:szCs w:val="24"/>
        </w:rPr>
      </w:pPr>
      <w:r w:rsidRPr="005D0CAA">
        <w:rPr>
          <w:sz w:val="24"/>
          <w:szCs w:val="24"/>
        </w:rPr>
        <w:t>İhale Saatine kadar İhaleye katılabilmek için istenilen belgeler;</w:t>
      </w:r>
    </w:p>
    <w:p w14:paraId="3E4B301D" w14:textId="16016CCA" w:rsidR="005D0CAA" w:rsidRPr="008F5389" w:rsidRDefault="005D0CAA" w:rsidP="008F5389">
      <w:pPr>
        <w:pStyle w:val="ListeParagraf"/>
        <w:numPr>
          <w:ilvl w:val="2"/>
          <w:numId w:val="7"/>
        </w:numPr>
        <w:spacing w:line="360" w:lineRule="auto"/>
        <w:ind w:left="284" w:hanging="284"/>
        <w:jc w:val="both"/>
        <w:rPr>
          <w:sz w:val="24"/>
          <w:szCs w:val="24"/>
        </w:rPr>
      </w:pPr>
      <w:r w:rsidRPr="008F5389">
        <w:rPr>
          <w:sz w:val="24"/>
          <w:szCs w:val="24"/>
        </w:rPr>
        <w:t>İç Zarfın Hazırlanması</w:t>
      </w:r>
    </w:p>
    <w:p w14:paraId="65819A34" w14:textId="57E2D0E6" w:rsidR="005D0CAA" w:rsidRPr="005D0CAA" w:rsidRDefault="005D0CAA" w:rsidP="00015813">
      <w:pPr>
        <w:spacing w:line="360" w:lineRule="auto"/>
        <w:jc w:val="both"/>
        <w:rPr>
          <w:sz w:val="24"/>
          <w:szCs w:val="24"/>
        </w:rPr>
      </w:pPr>
      <w:r w:rsidRPr="005D0CAA">
        <w:rPr>
          <w:sz w:val="24"/>
          <w:szCs w:val="24"/>
        </w:rPr>
        <w:t>İç zarfa konulacak belgeler:</w:t>
      </w:r>
    </w:p>
    <w:p w14:paraId="3805BCA5" w14:textId="4514C9ED" w:rsidR="005D0CAA" w:rsidRPr="008F5389" w:rsidRDefault="005D0CAA" w:rsidP="008F5389">
      <w:pPr>
        <w:pStyle w:val="ListeParagraf"/>
        <w:numPr>
          <w:ilvl w:val="0"/>
          <w:numId w:val="15"/>
        </w:numPr>
        <w:spacing w:line="360" w:lineRule="auto"/>
        <w:ind w:left="567" w:hanging="283"/>
        <w:jc w:val="both"/>
        <w:rPr>
          <w:sz w:val="24"/>
          <w:szCs w:val="24"/>
        </w:rPr>
      </w:pPr>
      <w:r w:rsidRPr="008F5389">
        <w:rPr>
          <w:sz w:val="24"/>
          <w:szCs w:val="24"/>
        </w:rPr>
        <w:t xml:space="preserve">Teklif </w:t>
      </w:r>
      <w:r w:rsidRPr="006B48FB">
        <w:rPr>
          <w:color w:val="000000" w:themeColor="text1"/>
          <w:sz w:val="24"/>
          <w:szCs w:val="24"/>
        </w:rPr>
        <w:t xml:space="preserve">mektubu </w:t>
      </w:r>
      <w:r w:rsidRPr="00044D9B">
        <w:rPr>
          <w:color w:val="000000" w:themeColor="text1"/>
          <w:sz w:val="24"/>
          <w:szCs w:val="24"/>
        </w:rPr>
        <w:t>(Ek-</w:t>
      </w:r>
      <w:r w:rsidR="006B48FB" w:rsidRPr="00044D9B">
        <w:rPr>
          <w:color w:val="000000" w:themeColor="text1"/>
          <w:sz w:val="24"/>
          <w:szCs w:val="24"/>
        </w:rPr>
        <w:t>2</w:t>
      </w:r>
      <w:r w:rsidRPr="00044D9B">
        <w:rPr>
          <w:color w:val="000000" w:themeColor="text1"/>
          <w:sz w:val="24"/>
          <w:szCs w:val="24"/>
        </w:rPr>
        <w:t>)</w:t>
      </w:r>
      <w:r w:rsidRPr="006B48FB">
        <w:rPr>
          <w:color w:val="000000" w:themeColor="text1"/>
          <w:sz w:val="24"/>
          <w:szCs w:val="24"/>
        </w:rPr>
        <w:t xml:space="preserve"> örnek </w:t>
      </w:r>
      <w:r w:rsidRPr="008F5389">
        <w:rPr>
          <w:sz w:val="24"/>
          <w:szCs w:val="24"/>
        </w:rPr>
        <w:t>forma göre</w:t>
      </w:r>
    </w:p>
    <w:p w14:paraId="4F22D42A" w14:textId="13D8BB63" w:rsidR="005D0CAA" w:rsidRPr="008F5389" w:rsidRDefault="005D0CAA" w:rsidP="008F5389">
      <w:pPr>
        <w:pStyle w:val="ListeParagraf"/>
        <w:numPr>
          <w:ilvl w:val="0"/>
          <w:numId w:val="15"/>
        </w:numPr>
        <w:spacing w:line="360" w:lineRule="auto"/>
        <w:ind w:left="567" w:hanging="283"/>
        <w:jc w:val="both"/>
        <w:rPr>
          <w:sz w:val="24"/>
          <w:szCs w:val="24"/>
        </w:rPr>
      </w:pPr>
      <w:r w:rsidRPr="008F5389">
        <w:rPr>
          <w:sz w:val="24"/>
          <w:szCs w:val="24"/>
        </w:rPr>
        <w:t>Teklife esas Pay-Puan cetveli (doldurulmuş/ işaretlenmiş ve imzalanmış olarak)</w:t>
      </w:r>
    </w:p>
    <w:p w14:paraId="68909B66" w14:textId="77777777" w:rsidR="008F5389" w:rsidRDefault="005D0CAA" w:rsidP="008F5389">
      <w:pPr>
        <w:pStyle w:val="ListeParagraf"/>
        <w:numPr>
          <w:ilvl w:val="0"/>
          <w:numId w:val="15"/>
        </w:numPr>
        <w:spacing w:line="360" w:lineRule="auto"/>
        <w:ind w:left="567" w:hanging="283"/>
        <w:jc w:val="both"/>
        <w:rPr>
          <w:sz w:val="24"/>
          <w:szCs w:val="24"/>
        </w:rPr>
      </w:pPr>
      <w:r w:rsidRPr="008F5389">
        <w:rPr>
          <w:sz w:val="24"/>
          <w:szCs w:val="24"/>
        </w:rPr>
        <w:t>Bu belgeler iç zarfın içerisinde konulduktan sonra, iç zarf kapatılacak ve iç zarfın üzerine, isteklinin, adı soyadı, ticari unvanı ve kanuni tebligata esas olarak göstereceği açık adresi yazılacaktır. Zarfın yapıştırılan kısmı, istekli tarafından imzalanacak veya mühürlenecektir.</w:t>
      </w:r>
    </w:p>
    <w:p w14:paraId="73534B13" w14:textId="0076CC84" w:rsidR="005D0CAA" w:rsidRPr="008F5389" w:rsidRDefault="005D0CAA" w:rsidP="008F5389">
      <w:pPr>
        <w:pStyle w:val="ListeParagraf"/>
        <w:spacing w:line="360" w:lineRule="auto"/>
        <w:ind w:left="567"/>
        <w:jc w:val="both"/>
        <w:rPr>
          <w:sz w:val="24"/>
          <w:szCs w:val="24"/>
        </w:rPr>
      </w:pPr>
      <w:r w:rsidRPr="008F5389">
        <w:rPr>
          <w:sz w:val="24"/>
          <w:szCs w:val="24"/>
        </w:rPr>
        <w:t>Teklif mektuplarının istekli tarafından imzalanması ve teklif edilen pay-puan cetveli dikkate alınarak teklifin rakam ve yazı ile açık olarak yazılması zorunludur. Bunlardan herhangi birine uygun olmayan veya üzerinde kazıntı, silinti veya düzeltme bulunan teklifler ret olunarak hiç yapılmamış sayılacaktır.</w:t>
      </w:r>
    </w:p>
    <w:p w14:paraId="463A74CE" w14:textId="384ED829" w:rsidR="008F5389" w:rsidRPr="008F5389" w:rsidRDefault="005D0CAA" w:rsidP="008F5389">
      <w:pPr>
        <w:pStyle w:val="ListeParagraf"/>
        <w:numPr>
          <w:ilvl w:val="2"/>
          <w:numId w:val="7"/>
        </w:numPr>
        <w:spacing w:line="360" w:lineRule="auto"/>
        <w:ind w:left="284" w:hanging="284"/>
        <w:jc w:val="both"/>
        <w:rPr>
          <w:sz w:val="24"/>
          <w:szCs w:val="24"/>
        </w:rPr>
      </w:pPr>
      <w:r w:rsidRPr="008F5389">
        <w:rPr>
          <w:sz w:val="24"/>
          <w:szCs w:val="24"/>
        </w:rPr>
        <w:lastRenderedPageBreak/>
        <w:t xml:space="preserve">Dış </w:t>
      </w:r>
      <w:r w:rsidR="008F5389" w:rsidRPr="008F5389">
        <w:rPr>
          <w:sz w:val="24"/>
          <w:szCs w:val="24"/>
        </w:rPr>
        <w:t>Zarfın Hazırlanması</w:t>
      </w:r>
    </w:p>
    <w:p w14:paraId="5D7412C9" w14:textId="60F103D3" w:rsidR="005D0CAA" w:rsidRPr="005D0CAA" w:rsidRDefault="008F5389" w:rsidP="00015813">
      <w:pPr>
        <w:spacing w:line="360" w:lineRule="auto"/>
        <w:jc w:val="both"/>
        <w:rPr>
          <w:sz w:val="24"/>
          <w:szCs w:val="24"/>
        </w:rPr>
      </w:pPr>
      <w:r w:rsidRPr="005D0CAA">
        <w:rPr>
          <w:sz w:val="24"/>
          <w:szCs w:val="24"/>
        </w:rPr>
        <w:t>Dış zarfa konulacak belgeler:</w:t>
      </w:r>
    </w:p>
    <w:p w14:paraId="49017EAA" w14:textId="77777777" w:rsidR="005D0CAA" w:rsidRPr="005D0CAA" w:rsidRDefault="005D0CAA" w:rsidP="00015813">
      <w:pPr>
        <w:spacing w:line="360" w:lineRule="auto"/>
        <w:jc w:val="both"/>
        <w:rPr>
          <w:sz w:val="24"/>
          <w:szCs w:val="24"/>
        </w:rPr>
      </w:pPr>
      <w:r w:rsidRPr="005D0CAA">
        <w:rPr>
          <w:sz w:val="24"/>
          <w:szCs w:val="24"/>
        </w:rPr>
        <w:t>Aşağıda istenilen tüm belgeler dış zarfın içine konulduktan sonra zarf kapatılıp, üzerine isteklinin ad-soyadı, ticari unvanı ve tebligat adresi yazılacaktır.</w:t>
      </w:r>
    </w:p>
    <w:p w14:paraId="59650AD6" w14:textId="54D80F22" w:rsidR="005D0CAA" w:rsidRDefault="005D0CAA" w:rsidP="008F5389">
      <w:pPr>
        <w:pStyle w:val="ListeParagraf"/>
        <w:numPr>
          <w:ilvl w:val="0"/>
          <w:numId w:val="17"/>
        </w:numPr>
        <w:spacing w:line="360" w:lineRule="auto"/>
        <w:ind w:left="567" w:hanging="283"/>
        <w:jc w:val="both"/>
        <w:rPr>
          <w:sz w:val="24"/>
          <w:szCs w:val="24"/>
        </w:rPr>
      </w:pPr>
      <w:r w:rsidRPr="000767D7">
        <w:rPr>
          <w:sz w:val="24"/>
          <w:szCs w:val="24"/>
        </w:rPr>
        <w:t>İç zarf</w:t>
      </w:r>
    </w:p>
    <w:p w14:paraId="145D8DBC" w14:textId="77777777" w:rsidR="000767D7" w:rsidRDefault="000767D7" w:rsidP="008F5389">
      <w:pPr>
        <w:pStyle w:val="ListeParagraf"/>
        <w:numPr>
          <w:ilvl w:val="0"/>
          <w:numId w:val="17"/>
        </w:numPr>
        <w:spacing w:line="360" w:lineRule="auto"/>
        <w:ind w:left="567" w:hanging="283"/>
        <w:jc w:val="both"/>
        <w:rPr>
          <w:sz w:val="24"/>
          <w:szCs w:val="24"/>
        </w:rPr>
      </w:pPr>
      <w:r w:rsidRPr="005D0CAA">
        <w:rPr>
          <w:sz w:val="24"/>
          <w:szCs w:val="24"/>
        </w:rPr>
        <w:t>Türkiye’de tebligat için adres beyanı vermesi. (Beyanda telefon, faks var ise elektronik posta adresi bilgilerinin belirtilmesi</w:t>
      </w:r>
    </w:p>
    <w:p w14:paraId="64131E8A" w14:textId="77777777" w:rsidR="000767D7" w:rsidRPr="000767D7" w:rsidRDefault="000767D7" w:rsidP="008F5389">
      <w:pPr>
        <w:pStyle w:val="ListeParagraf"/>
        <w:numPr>
          <w:ilvl w:val="0"/>
          <w:numId w:val="17"/>
        </w:numPr>
        <w:spacing w:line="360" w:lineRule="auto"/>
        <w:ind w:left="567" w:hanging="283"/>
        <w:jc w:val="both"/>
        <w:rPr>
          <w:sz w:val="24"/>
          <w:szCs w:val="24"/>
        </w:rPr>
      </w:pPr>
      <w:r w:rsidRPr="000767D7">
        <w:rPr>
          <w:sz w:val="24"/>
          <w:szCs w:val="24"/>
        </w:rPr>
        <w:t>Belediyemize vadesi geçmiş borcu olmadığına dair belge (Belediyemizden alınacaktır),</w:t>
      </w:r>
    </w:p>
    <w:p w14:paraId="4C878BA5" w14:textId="77777777" w:rsidR="000767D7" w:rsidRPr="000767D7" w:rsidRDefault="000767D7" w:rsidP="008F5389">
      <w:pPr>
        <w:pStyle w:val="ListeParagraf"/>
        <w:numPr>
          <w:ilvl w:val="0"/>
          <w:numId w:val="17"/>
        </w:numPr>
        <w:spacing w:line="360" w:lineRule="auto"/>
        <w:ind w:left="567" w:hanging="283"/>
        <w:jc w:val="both"/>
        <w:rPr>
          <w:sz w:val="24"/>
          <w:szCs w:val="24"/>
        </w:rPr>
      </w:pPr>
      <w:r w:rsidRPr="000767D7">
        <w:rPr>
          <w:sz w:val="24"/>
          <w:szCs w:val="24"/>
        </w:rPr>
        <w:t>İhaleye ait dosya alındı makbuzu (Aslı ya da idarece tasdikli sureti),</w:t>
      </w:r>
    </w:p>
    <w:p w14:paraId="070507EB" w14:textId="77777777" w:rsidR="000767D7" w:rsidRDefault="009D4F55" w:rsidP="008F5389">
      <w:pPr>
        <w:pStyle w:val="ListeParagraf"/>
        <w:numPr>
          <w:ilvl w:val="0"/>
          <w:numId w:val="17"/>
        </w:numPr>
        <w:spacing w:line="360" w:lineRule="auto"/>
        <w:ind w:left="567" w:hanging="283"/>
        <w:jc w:val="both"/>
        <w:rPr>
          <w:sz w:val="24"/>
          <w:szCs w:val="24"/>
        </w:rPr>
      </w:pPr>
      <w:r w:rsidRPr="009D4F55">
        <w:rPr>
          <w:sz w:val="24"/>
          <w:szCs w:val="24"/>
        </w:rPr>
        <w:t xml:space="preserve">Geçici Teminatın Belediye veznesine veya banka hesabına yatırıldığına dair makbuz veya banka </w:t>
      </w:r>
      <w:proofErr w:type="gramStart"/>
      <w:r w:rsidRPr="009D4F55">
        <w:rPr>
          <w:sz w:val="24"/>
          <w:szCs w:val="24"/>
        </w:rPr>
        <w:t>dekontu</w:t>
      </w:r>
      <w:proofErr w:type="gramEnd"/>
      <w:r w:rsidRPr="009D4F55">
        <w:rPr>
          <w:sz w:val="24"/>
          <w:szCs w:val="24"/>
        </w:rPr>
        <w:t xml:space="preserve"> (Aslı). Banka teminat mektubu verilmesi halinde, Teminat mektubunun aslı olacaktır.</w:t>
      </w:r>
    </w:p>
    <w:p w14:paraId="670D8714" w14:textId="7CD6D9D7" w:rsidR="009D4F55" w:rsidRDefault="009D4F55" w:rsidP="008F5389">
      <w:pPr>
        <w:pStyle w:val="ListeParagraf"/>
        <w:numPr>
          <w:ilvl w:val="0"/>
          <w:numId w:val="17"/>
        </w:numPr>
        <w:spacing w:line="360" w:lineRule="auto"/>
        <w:ind w:left="567" w:hanging="283"/>
        <w:jc w:val="both"/>
        <w:rPr>
          <w:sz w:val="24"/>
          <w:szCs w:val="24"/>
        </w:rPr>
      </w:pPr>
      <w:r w:rsidRPr="009D4F55">
        <w:rPr>
          <w:sz w:val="24"/>
          <w:szCs w:val="24"/>
        </w:rPr>
        <w:t>2886 Sayılı Kanunun 37</w:t>
      </w:r>
      <w:r w:rsidR="009B292F">
        <w:rPr>
          <w:sz w:val="24"/>
          <w:szCs w:val="24"/>
        </w:rPr>
        <w:t xml:space="preserve">’nci </w:t>
      </w:r>
      <w:r w:rsidRPr="009D4F55">
        <w:rPr>
          <w:sz w:val="24"/>
          <w:szCs w:val="24"/>
        </w:rPr>
        <w:t>maddesi gereğince hazırlanacak teklif mektubu, ihale dosyasındaki tüm dokümanlar ve şartnameler ihaleye iştirak eden tarafından imza edilmesi gerekmektedir.</w:t>
      </w:r>
    </w:p>
    <w:p w14:paraId="0D03F9C3" w14:textId="77777777" w:rsidR="009D4F55" w:rsidRDefault="009D4F55" w:rsidP="008F5389">
      <w:pPr>
        <w:pStyle w:val="ListeParagraf"/>
        <w:numPr>
          <w:ilvl w:val="0"/>
          <w:numId w:val="17"/>
        </w:numPr>
        <w:spacing w:line="360" w:lineRule="auto"/>
        <w:ind w:left="567" w:hanging="283"/>
        <w:jc w:val="both"/>
        <w:rPr>
          <w:sz w:val="24"/>
          <w:szCs w:val="24"/>
        </w:rPr>
      </w:pPr>
      <w:r w:rsidRPr="009D4F55">
        <w:rPr>
          <w:sz w:val="24"/>
          <w:szCs w:val="24"/>
        </w:rPr>
        <w:t>İhale yasaklısı olmadığına dair taahhütname (Belediyemizden alınacaktır),</w:t>
      </w:r>
    </w:p>
    <w:p w14:paraId="6C916C1A" w14:textId="77777777" w:rsidR="009D4F55" w:rsidRPr="009D4F55" w:rsidRDefault="009D4F55" w:rsidP="008F5389">
      <w:pPr>
        <w:pStyle w:val="ListeParagraf"/>
        <w:numPr>
          <w:ilvl w:val="0"/>
          <w:numId w:val="17"/>
        </w:numPr>
        <w:spacing w:line="360" w:lineRule="auto"/>
        <w:ind w:left="567" w:hanging="283"/>
        <w:jc w:val="both"/>
        <w:rPr>
          <w:sz w:val="24"/>
          <w:szCs w:val="24"/>
        </w:rPr>
      </w:pPr>
      <w:r w:rsidRPr="009D4F55">
        <w:rPr>
          <w:sz w:val="24"/>
          <w:szCs w:val="24"/>
        </w:rPr>
        <w:t>Mevzuatı gereği kayıtlı olduğu Ticaret ve/veya Sanayi Odası ya da Esnaf ve Sanatkâr Odası veya ilgili Meslek Odası belgesi; (aslı, noter tasdikli sureti veya aslı İdarece görülmüş sureti)</w:t>
      </w:r>
    </w:p>
    <w:p w14:paraId="21ED1F7A" w14:textId="77777777" w:rsidR="009D4F55" w:rsidRPr="009D4F55" w:rsidRDefault="009D4F55" w:rsidP="008F5389">
      <w:pPr>
        <w:pStyle w:val="ListeParagraf"/>
        <w:numPr>
          <w:ilvl w:val="0"/>
          <w:numId w:val="17"/>
        </w:numPr>
        <w:spacing w:line="360" w:lineRule="auto"/>
        <w:ind w:left="567" w:hanging="283"/>
        <w:jc w:val="both"/>
        <w:rPr>
          <w:sz w:val="24"/>
          <w:szCs w:val="24"/>
        </w:rPr>
      </w:pPr>
      <w:r w:rsidRPr="009D4F55">
        <w:rPr>
          <w:sz w:val="24"/>
          <w:szCs w:val="24"/>
        </w:rPr>
        <w:t>Teklif vermeye yetkili olduğunu gösteren Noter tasdikli imza Beyannamesi / imza Sirküleri</w:t>
      </w:r>
    </w:p>
    <w:p w14:paraId="1603DF40" w14:textId="4F4EB567" w:rsidR="004A5B0D" w:rsidRPr="004A5B0D" w:rsidRDefault="004A5B0D" w:rsidP="00554C0B">
      <w:pPr>
        <w:pStyle w:val="ListeParagraf"/>
        <w:numPr>
          <w:ilvl w:val="0"/>
          <w:numId w:val="17"/>
        </w:numPr>
        <w:tabs>
          <w:tab w:val="left" w:pos="1276"/>
        </w:tabs>
        <w:spacing w:line="360" w:lineRule="auto"/>
        <w:ind w:left="567" w:hanging="283"/>
        <w:jc w:val="both"/>
        <w:rPr>
          <w:color w:val="000000" w:themeColor="text1"/>
          <w:sz w:val="24"/>
          <w:szCs w:val="24"/>
        </w:rPr>
      </w:pPr>
      <w:proofErr w:type="gramStart"/>
      <w:r w:rsidRPr="004A5B0D">
        <w:rPr>
          <w:color w:val="000000" w:themeColor="text1"/>
          <w:sz w:val="24"/>
          <w:szCs w:val="24"/>
        </w:rPr>
        <w:t>Muhammen bedelin %15’inden az olmamak üzere, ihale tarihi itibarıyla geçerli olan ve Yapım İşlerinde Benzer İş Grupları Listesinin “(B) Üst Yapı (Bina) İşleri” başlığı kapsamında, “III. Grup: Bina İşleri” sınıfında, son on beş yıl içerisinde gerçekleştirilmiş bina inşaat işlerine ilişkin; 2886 sayılı Devlet İhale Kanunu veya 4734 sayılı Kamu İhale Kanunu kapsamında alınmış İş Deneyim Belgesi ya da özel veya kamu bina inşaat işlerine ait olmak üzere, isteklinin adına düzenlenmiş ve ilgili belediyenin ilgili müdürlüğünden alınmış İş Bitirme Belgesi (Tutanağı)’</w:t>
      </w:r>
      <w:proofErr w:type="spellStart"/>
      <w:r w:rsidRPr="004A5B0D">
        <w:rPr>
          <w:color w:val="000000" w:themeColor="text1"/>
          <w:sz w:val="24"/>
          <w:szCs w:val="24"/>
        </w:rPr>
        <w:t>nin</w:t>
      </w:r>
      <w:proofErr w:type="spellEnd"/>
      <w:r w:rsidRPr="004A5B0D">
        <w:rPr>
          <w:color w:val="000000" w:themeColor="text1"/>
          <w:sz w:val="24"/>
          <w:szCs w:val="24"/>
        </w:rPr>
        <w:t xml:space="preserve"> aslı veya noter onaylı suretinin sunulması zorunludur. </w:t>
      </w:r>
      <w:proofErr w:type="gramEnd"/>
      <w:r w:rsidRPr="004A5B0D">
        <w:rPr>
          <w:color w:val="000000" w:themeColor="text1"/>
          <w:sz w:val="24"/>
          <w:szCs w:val="24"/>
        </w:rPr>
        <w:t>Belgenin aslının idareye ibraz edilmesi kaydıyla, idarece onaylanmış sureti de kabul edilir.</w:t>
      </w:r>
      <w:r w:rsidRPr="004A5B0D">
        <w:rPr>
          <w:sz w:val="24"/>
          <w:szCs w:val="24"/>
        </w:rPr>
        <w:t xml:space="preserve"> İş bitirme tutarları iş bu ihale yılı fiyatlarına tahvil edilerek değerlendirilecektir.</w:t>
      </w:r>
    </w:p>
    <w:p w14:paraId="65C1471F" w14:textId="61EF0D63" w:rsidR="009D4F55" w:rsidRDefault="009D4F55" w:rsidP="008F5389">
      <w:pPr>
        <w:pStyle w:val="ListeParagraf"/>
        <w:numPr>
          <w:ilvl w:val="0"/>
          <w:numId w:val="17"/>
        </w:numPr>
        <w:spacing w:line="360" w:lineRule="auto"/>
        <w:ind w:left="567" w:hanging="283"/>
        <w:jc w:val="both"/>
        <w:rPr>
          <w:sz w:val="24"/>
          <w:szCs w:val="24"/>
        </w:rPr>
      </w:pPr>
      <w:r w:rsidRPr="009D4F55">
        <w:rPr>
          <w:sz w:val="24"/>
          <w:szCs w:val="24"/>
        </w:rPr>
        <w:t>İsteklilerin ortak girişim olması halinde; ortak girişim beyannamesi</w:t>
      </w:r>
      <w:r w:rsidR="00554C0B">
        <w:rPr>
          <w:sz w:val="24"/>
          <w:szCs w:val="24"/>
        </w:rPr>
        <w:t xml:space="preserve"> (Ek-1)</w:t>
      </w:r>
      <w:r w:rsidRPr="009D4F55">
        <w:rPr>
          <w:sz w:val="24"/>
          <w:szCs w:val="24"/>
        </w:rPr>
        <w:t>.</w:t>
      </w:r>
    </w:p>
    <w:p w14:paraId="42D251BE" w14:textId="77777777" w:rsidR="009D4F55" w:rsidRDefault="009D4F55" w:rsidP="008F5389">
      <w:pPr>
        <w:pStyle w:val="ListeParagraf"/>
        <w:numPr>
          <w:ilvl w:val="0"/>
          <w:numId w:val="17"/>
        </w:numPr>
        <w:spacing w:line="360" w:lineRule="auto"/>
        <w:ind w:left="567" w:hanging="283"/>
        <w:jc w:val="both"/>
        <w:rPr>
          <w:sz w:val="24"/>
          <w:szCs w:val="24"/>
        </w:rPr>
      </w:pPr>
      <w:r w:rsidRPr="009D4F55">
        <w:rPr>
          <w:sz w:val="24"/>
          <w:szCs w:val="24"/>
        </w:rPr>
        <w:t xml:space="preserve">İlk ilan tarihinden sonra alınmış Muhammen bedelin %10’undan az olmamak üzere kullanılmamış nakit kredisini veya kullanılmamış teminat mektubu kredisini ya da </w:t>
      </w:r>
      <w:r w:rsidRPr="009D4F55">
        <w:rPr>
          <w:sz w:val="24"/>
          <w:szCs w:val="24"/>
        </w:rPr>
        <w:lastRenderedPageBreak/>
        <w:t>serbest mevduatını gösterir yerli veya yabancı bankalardan alınacak banka referans mektubu</w:t>
      </w:r>
    </w:p>
    <w:p w14:paraId="1996CBEE" w14:textId="77777777" w:rsidR="009D4F55" w:rsidRDefault="009D4F55" w:rsidP="008F5389">
      <w:pPr>
        <w:pStyle w:val="ListeParagraf"/>
        <w:numPr>
          <w:ilvl w:val="0"/>
          <w:numId w:val="17"/>
        </w:numPr>
        <w:spacing w:line="360" w:lineRule="auto"/>
        <w:ind w:left="567" w:hanging="283"/>
        <w:jc w:val="both"/>
        <w:rPr>
          <w:sz w:val="24"/>
          <w:szCs w:val="24"/>
        </w:rPr>
      </w:pPr>
      <w:r w:rsidRPr="009D4F55">
        <w:rPr>
          <w:sz w:val="24"/>
          <w:szCs w:val="24"/>
        </w:rPr>
        <w:t>İlan tarihinden sonra ilgili vergi dairesinden veya internet vergi dairesinden alınacak vergi borcu olmadığına dair belgenin aslı veya Vergi Dairesinden alınan yazı aslının İdareye ibraz edilmesi.</w:t>
      </w:r>
    </w:p>
    <w:p w14:paraId="491A1E23" w14:textId="74758AEE" w:rsidR="009D4F55" w:rsidRDefault="009D4F55" w:rsidP="008F5389">
      <w:pPr>
        <w:pStyle w:val="ListeParagraf"/>
        <w:numPr>
          <w:ilvl w:val="0"/>
          <w:numId w:val="17"/>
        </w:numPr>
        <w:spacing w:line="360" w:lineRule="auto"/>
        <w:ind w:left="567" w:hanging="283"/>
        <w:jc w:val="both"/>
        <w:rPr>
          <w:sz w:val="24"/>
          <w:szCs w:val="24"/>
        </w:rPr>
      </w:pPr>
      <w:r w:rsidRPr="009D4F55">
        <w:rPr>
          <w:sz w:val="24"/>
          <w:szCs w:val="24"/>
        </w:rPr>
        <w:t>İlan tarihinden sonra ilgili Sosyal Güvenlik Kurumundan veya Sosyal Güvenlik Kurumunun internet adresi üzerinden alınacak prim borcu olmadığına dair belgenin aslı veya Kurumdan alınan yazı aslının İdareye ibraz edilmesi.</w:t>
      </w:r>
    </w:p>
    <w:p w14:paraId="0A02F2CB" w14:textId="77777777" w:rsidR="009D4F55" w:rsidRPr="000767D7" w:rsidRDefault="009D4F55" w:rsidP="008F5389">
      <w:pPr>
        <w:pStyle w:val="ListeParagraf"/>
        <w:numPr>
          <w:ilvl w:val="0"/>
          <w:numId w:val="17"/>
        </w:numPr>
        <w:spacing w:line="360" w:lineRule="auto"/>
        <w:ind w:left="567" w:hanging="283"/>
        <w:jc w:val="both"/>
        <w:rPr>
          <w:sz w:val="24"/>
          <w:szCs w:val="24"/>
        </w:rPr>
      </w:pPr>
      <w:r w:rsidRPr="009D4F55">
        <w:rPr>
          <w:sz w:val="24"/>
          <w:szCs w:val="24"/>
        </w:rPr>
        <w:t>İhale konusu taşınmazın yerinde görüldüğüne dair isteklinin yazılı beyan vermesi.</w:t>
      </w:r>
    </w:p>
    <w:p w14:paraId="408FF2FC" w14:textId="77777777" w:rsidR="00C0391A" w:rsidRDefault="00C0391A" w:rsidP="00015813">
      <w:pPr>
        <w:spacing w:line="360" w:lineRule="auto"/>
        <w:ind w:firstLine="708"/>
        <w:jc w:val="both"/>
        <w:rPr>
          <w:sz w:val="24"/>
          <w:szCs w:val="24"/>
        </w:rPr>
      </w:pPr>
    </w:p>
    <w:p w14:paraId="594D2DC5" w14:textId="253BF10E" w:rsidR="005D0CAA" w:rsidRPr="005D0CAA" w:rsidRDefault="005D0CAA" w:rsidP="00270C98">
      <w:pPr>
        <w:spacing w:line="360" w:lineRule="auto"/>
        <w:jc w:val="both"/>
        <w:rPr>
          <w:sz w:val="24"/>
          <w:szCs w:val="24"/>
        </w:rPr>
      </w:pPr>
      <w:r w:rsidRPr="005D0CAA">
        <w:rPr>
          <w:sz w:val="24"/>
          <w:szCs w:val="24"/>
        </w:rPr>
        <w:t>İstekliler ihaleye katılabilmek için; yukarıda istenen belgeleri ve hazırlayacakları tekliflerini, aynı şartnamenin 6</w:t>
      </w:r>
      <w:r w:rsidR="00270C98">
        <w:rPr>
          <w:sz w:val="24"/>
          <w:szCs w:val="24"/>
        </w:rPr>
        <w:t>’ncı</w:t>
      </w:r>
      <w:r w:rsidRPr="005D0CAA">
        <w:rPr>
          <w:sz w:val="24"/>
          <w:szCs w:val="24"/>
        </w:rPr>
        <w:t xml:space="preserve"> maddesi doğrultusunda, ilanda belirtilen ihale tarih ve saatine kadar </w:t>
      </w:r>
      <w:r w:rsidR="003C1613">
        <w:rPr>
          <w:sz w:val="24"/>
          <w:szCs w:val="24"/>
        </w:rPr>
        <w:t>Suşehri</w:t>
      </w:r>
      <w:r w:rsidRPr="005D0CAA">
        <w:rPr>
          <w:sz w:val="24"/>
          <w:szCs w:val="24"/>
        </w:rPr>
        <w:t xml:space="preserve"> Belediyesi </w:t>
      </w:r>
      <w:r w:rsidR="00EE458B">
        <w:rPr>
          <w:sz w:val="24"/>
          <w:szCs w:val="24"/>
        </w:rPr>
        <w:t>Gelirler</w:t>
      </w:r>
      <w:r w:rsidR="00FE3FF4">
        <w:rPr>
          <w:sz w:val="24"/>
          <w:szCs w:val="24"/>
        </w:rPr>
        <w:t xml:space="preserve"> </w:t>
      </w:r>
      <w:r w:rsidR="00882003">
        <w:rPr>
          <w:sz w:val="24"/>
          <w:szCs w:val="24"/>
        </w:rPr>
        <w:t xml:space="preserve">Müdürlüğüne </w:t>
      </w:r>
      <w:r w:rsidRPr="005D0CAA">
        <w:rPr>
          <w:sz w:val="24"/>
          <w:szCs w:val="24"/>
        </w:rPr>
        <w:t xml:space="preserve">vermeleri </w:t>
      </w:r>
      <w:r w:rsidR="00882003">
        <w:rPr>
          <w:sz w:val="24"/>
          <w:szCs w:val="24"/>
        </w:rPr>
        <w:t>ya da taahhütlü olarak posta ile göndermeleri gerekmektedir. Ancak, postadaki gecikmeler ihale komisyonunca kabul edilmeyecektir.</w:t>
      </w:r>
    </w:p>
    <w:p w14:paraId="00E1BE07" w14:textId="2891B70B" w:rsidR="005D0CAA" w:rsidRPr="005D0CAA" w:rsidRDefault="005D0CAA" w:rsidP="00270C98">
      <w:pPr>
        <w:spacing w:line="360" w:lineRule="auto"/>
        <w:jc w:val="both"/>
        <w:rPr>
          <w:sz w:val="24"/>
          <w:szCs w:val="24"/>
        </w:rPr>
      </w:pPr>
      <w:r w:rsidRPr="005D0CAA">
        <w:rPr>
          <w:sz w:val="24"/>
          <w:szCs w:val="24"/>
        </w:rPr>
        <w:t xml:space="preserve">Bu işin ihalesine katılmak üzere, kendi adına asaleten ve/veya başkaları adına </w:t>
      </w:r>
      <w:proofErr w:type="gramStart"/>
      <w:r w:rsidRPr="005D0CAA">
        <w:rPr>
          <w:sz w:val="24"/>
          <w:szCs w:val="24"/>
        </w:rPr>
        <w:t>vekaleten</w:t>
      </w:r>
      <w:proofErr w:type="gramEnd"/>
      <w:r w:rsidRPr="005D0CAA">
        <w:rPr>
          <w:sz w:val="24"/>
          <w:szCs w:val="24"/>
        </w:rPr>
        <w:t xml:space="preserve"> sadece tek bir başvuruda bulunabilecektir. Aksi halde yapılacak başvurular değerlendirmeye alınmayacaktır.</w:t>
      </w:r>
    </w:p>
    <w:p w14:paraId="6F43D5C0" w14:textId="485DD0DB" w:rsidR="00400E0F" w:rsidRDefault="005D0CAA" w:rsidP="00270C98">
      <w:pPr>
        <w:spacing w:line="360" w:lineRule="auto"/>
        <w:jc w:val="both"/>
        <w:rPr>
          <w:sz w:val="24"/>
          <w:szCs w:val="24"/>
        </w:rPr>
      </w:pPr>
      <w:r w:rsidRPr="005D0CAA">
        <w:rPr>
          <w:sz w:val="24"/>
          <w:szCs w:val="24"/>
        </w:rPr>
        <w:t>İdareye verilen Yeterlik ve İhale başvuru dosyaları içindeki (geçici teminat hariç) evraklar iade edilmeyecektir.</w:t>
      </w:r>
    </w:p>
    <w:p w14:paraId="07BAA062" w14:textId="40E9A3E0" w:rsidR="00400E0F" w:rsidRPr="00400E0F" w:rsidRDefault="00400E0F" w:rsidP="009E75C7">
      <w:pPr>
        <w:pStyle w:val="Balk1"/>
      </w:pPr>
      <w:r w:rsidRPr="00400E0F">
        <w:t>MADDE 6- TEKLİFLERİN VERİLMESİ:</w:t>
      </w:r>
    </w:p>
    <w:p w14:paraId="1DA7785D" w14:textId="5E40922E" w:rsidR="00400E0F" w:rsidRPr="00400E0F" w:rsidRDefault="00400E0F" w:rsidP="009B292F">
      <w:pPr>
        <w:spacing w:line="360" w:lineRule="auto"/>
        <w:jc w:val="both"/>
        <w:rPr>
          <w:sz w:val="24"/>
          <w:szCs w:val="24"/>
        </w:rPr>
      </w:pPr>
      <w:r w:rsidRPr="00400E0F">
        <w:rPr>
          <w:sz w:val="24"/>
          <w:szCs w:val="24"/>
        </w:rPr>
        <w:t>İstekli, ihale konusu iş ve taşınmaz hakkında tam bilgi sahibi olduğunu ve teklifini bu doğrultuda verdiğini kabul eder. Gerek ihale aşamasında ve gerekse üzerine yapılan ihalenin sözleşme aşamasında, ihale konusu iş veya taşınmazla ilgili açık veya gizli ayıp iddiası ile İdareden herhangi bir hak ve bedel talep edemez.</w:t>
      </w:r>
    </w:p>
    <w:p w14:paraId="3CC15A6E" w14:textId="7869BBE5" w:rsidR="00400E0F" w:rsidRPr="00400E0F" w:rsidRDefault="00400E0F" w:rsidP="009B292F">
      <w:pPr>
        <w:spacing w:line="360" w:lineRule="auto"/>
        <w:jc w:val="both"/>
        <w:rPr>
          <w:sz w:val="24"/>
          <w:szCs w:val="24"/>
        </w:rPr>
      </w:pPr>
      <w:r w:rsidRPr="00400E0F">
        <w:rPr>
          <w:sz w:val="24"/>
          <w:szCs w:val="24"/>
        </w:rPr>
        <w:t>Teklifler, ilanda ve 1</w:t>
      </w:r>
      <w:r w:rsidR="009B292F">
        <w:rPr>
          <w:sz w:val="24"/>
          <w:szCs w:val="24"/>
        </w:rPr>
        <w:t>’nci</w:t>
      </w:r>
      <w:r w:rsidRPr="00400E0F">
        <w:rPr>
          <w:sz w:val="24"/>
          <w:szCs w:val="24"/>
        </w:rPr>
        <w:t xml:space="preserve"> maddede belirtilen saate kadar imza </w:t>
      </w:r>
      <w:r w:rsidR="003C1613">
        <w:rPr>
          <w:sz w:val="24"/>
          <w:szCs w:val="24"/>
        </w:rPr>
        <w:t>Suşehri</w:t>
      </w:r>
      <w:r w:rsidRPr="00400E0F">
        <w:rPr>
          <w:sz w:val="24"/>
          <w:szCs w:val="24"/>
        </w:rPr>
        <w:t xml:space="preserve"> Belediyesi </w:t>
      </w:r>
      <w:r w:rsidR="005262A8">
        <w:rPr>
          <w:sz w:val="24"/>
          <w:szCs w:val="24"/>
        </w:rPr>
        <w:t xml:space="preserve">Mali Hizmetler </w:t>
      </w:r>
      <w:r w:rsidR="009D4F55" w:rsidRPr="00400E0F">
        <w:rPr>
          <w:sz w:val="24"/>
          <w:szCs w:val="24"/>
        </w:rPr>
        <w:t>Müdürlüğüne verilecektir</w:t>
      </w:r>
      <w:r w:rsidRPr="00400E0F">
        <w:rPr>
          <w:sz w:val="24"/>
          <w:szCs w:val="24"/>
        </w:rPr>
        <w:t>. İhale için tespit olunan tarihin idari tatil gününe rastlaması halinde ihale, takip eden ilk iş gününde aynı saatte ve aynı yerde yapılır ve bu saate kadar verilen teklifler kabul edilir.</w:t>
      </w:r>
    </w:p>
    <w:p w14:paraId="60B71536" w14:textId="6E34C553" w:rsidR="00400E0F" w:rsidRPr="00400E0F" w:rsidRDefault="00400E0F" w:rsidP="009B292F">
      <w:pPr>
        <w:spacing w:line="360" w:lineRule="auto"/>
        <w:jc w:val="both"/>
        <w:rPr>
          <w:sz w:val="24"/>
          <w:szCs w:val="24"/>
        </w:rPr>
      </w:pPr>
      <w:r w:rsidRPr="00400E0F">
        <w:rPr>
          <w:sz w:val="24"/>
          <w:szCs w:val="24"/>
        </w:rPr>
        <w:t xml:space="preserve">Verilen teklif dosyası alındı numarası dış zarfın üzerine yazılacaktır. Teklifler iadeli taahhütlü olarak da gönderilebilir. Bu takdirde dış zarfın üzerine İhale Komisyonu Başkanlığının adresi de yazılacaktır. Dış zarfın üzerine ayrıca hangi işe ait olduğu, yatırımcının adı, soyadı veya </w:t>
      </w:r>
      <w:r w:rsidRPr="00400E0F">
        <w:rPr>
          <w:sz w:val="24"/>
          <w:szCs w:val="24"/>
        </w:rPr>
        <w:lastRenderedPageBreak/>
        <w:t>ticaret unvanı ile açık adresi yazılacaktır. Posta ile gönderilecek tekliflerin ilanda belirtilen saate kadar İhale Komisyonu Başkanlığına ulaşması şarttır.</w:t>
      </w:r>
    </w:p>
    <w:p w14:paraId="6AB59DFE" w14:textId="79830074" w:rsidR="005240F5" w:rsidRDefault="00400E0F" w:rsidP="009B292F">
      <w:pPr>
        <w:spacing w:line="360" w:lineRule="auto"/>
        <w:jc w:val="both"/>
        <w:rPr>
          <w:sz w:val="24"/>
          <w:szCs w:val="24"/>
        </w:rPr>
      </w:pPr>
      <w:r w:rsidRPr="00400E0F">
        <w:rPr>
          <w:sz w:val="24"/>
          <w:szCs w:val="24"/>
        </w:rPr>
        <w:t>Telgraf, faks veya internet yoluyla yapılacak müracaatlar ve postada meydana gelebilecek gecikmeler kabul edilmeyecektir. Postadaki gecikme nedeniyle işleme konulmayacak olan tekliflerin alınış zamanı İhale Komisyonunca bir tutanakla tespit edilir. Başvuru dosyası (İdareye) verildikten sonra dosya içerisinden herhangi bir evrakın alınması, değiştirilmesi veya eksik evrakın tamamlattırılması yönünde yapılacak başvurular kesinlikle değerlendirilmeye alınmayacaktır. Komisyonu Başkanlığına verilen teklifler herhangi bir sebeple geri alınamaz.</w:t>
      </w:r>
    </w:p>
    <w:p w14:paraId="102B9EE7" w14:textId="77777777" w:rsidR="005240F5" w:rsidRPr="005240F5" w:rsidRDefault="005240F5" w:rsidP="009E75C7">
      <w:pPr>
        <w:pStyle w:val="Balk1"/>
      </w:pPr>
      <w:r w:rsidRPr="005240F5">
        <w:t>MADDDE 7- TEKLİFLERİN AÇILMASI:</w:t>
      </w:r>
    </w:p>
    <w:p w14:paraId="4A5F820B" w14:textId="77777777" w:rsidR="005240F5" w:rsidRPr="005240F5" w:rsidRDefault="005240F5" w:rsidP="009B292F">
      <w:pPr>
        <w:spacing w:line="360" w:lineRule="auto"/>
        <w:jc w:val="both"/>
        <w:rPr>
          <w:b/>
          <w:sz w:val="24"/>
          <w:szCs w:val="24"/>
        </w:rPr>
      </w:pPr>
      <w:r w:rsidRPr="005240F5">
        <w:rPr>
          <w:b/>
          <w:sz w:val="24"/>
          <w:szCs w:val="24"/>
        </w:rPr>
        <w:t>Dış Zarfların Açılması:</w:t>
      </w:r>
    </w:p>
    <w:p w14:paraId="4D0CB6FD" w14:textId="31B5535C" w:rsidR="005240F5" w:rsidRPr="005240F5" w:rsidRDefault="005240F5" w:rsidP="009B292F">
      <w:pPr>
        <w:spacing w:line="360" w:lineRule="auto"/>
        <w:jc w:val="both"/>
        <w:rPr>
          <w:sz w:val="24"/>
          <w:szCs w:val="24"/>
        </w:rPr>
      </w:pPr>
      <w:proofErr w:type="gramStart"/>
      <w:r w:rsidRPr="005240F5">
        <w:rPr>
          <w:sz w:val="24"/>
          <w:szCs w:val="24"/>
        </w:rPr>
        <w:t xml:space="preserve">İlanda belirtilen ihale saatinde İhale Komisyonunca, isteklilerden veya bunların noter tasdikli vekâletnameyi haiz kanuni temsilcilerinden hazır bulunanların huzurunda kaç teklif verilmiş olduğu bir tutanakla belirlendikten sonra, dış zarflar, hazır bulunan istekliler önünde, alınış sırasına göre açılarak, istenilen belgelerin ve 2886 sayılı Devlet İhale Kanunu’ </w:t>
      </w:r>
      <w:proofErr w:type="spellStart"/>
      <w:r w:rsidRPr="005240F5">
        <w:rPr>
          <w:sz w:val="24"/>
          <w:szCs w:val="24"/>
        </w:rPr>
        <w:t>na</w:t>
      </w:r>
      <w:proofErr w:type="spellEnd"/>
      <w:r w:rsidRPr="005240F5">
        <w:rPr>
          <w:sz w:val="24"/>
          <w:szCs w:val="24"/>
        </w:rPr>
        <w:t xml:space="preserve"> göre verilecek geçici teminatın usulüne uygun olarak verilip verilmediği tespit edilir;</w:t>
      </w:r>
      <w:proofErr w:type="gramEnd"/>
    </w:p>
    <w:p w14:paraId="303BBC0E" w14:textId="34EA38D7" w:rsidR="005240F5" w:rsidRDefault="005240F5" w:rsidP="009B292F">
      <w:pPr>
        <w:spacing w:line="360" w:lineRule="auto"/>
        <w:jc w:val="both"/>
        <w:rPr>
          <w:sz w:val="24"/>
          <w:szCs w:val="24"/>
        </w:rPr>
      </w:pPr>
      <w:r w:rsidRPr="005240F5">
        <w:rPr>
          <w:sz w:val="24"/>
          <w:szCs w:val="24"/>
        </w:rPr>
        <w:t>Dış zarfın üzerindeki alındı sıra numarası, iç zarfın üzerine de yazılır. Belgeleri ile teminatı usulüne uygun olmayan isteklilerin teklif mektubunu taşıyan iç zarfları açılmayarak, başkaca işlem yapılmadan diğer belgeler ile birlikte kendilerine veya vekillerine iade edilir ve bunlar ihaleye katılamazlar ve ihale odasından çıkarılırlar. İhale odasında hazır bulunmayan veya noterden tasdikli vekâletnameyi haiz vekil göndermeyen istekliler, ihalenin yapılış tarzına ve sonucuna itiraz edemezler.</w:t>
      </w:r>
    </w:p>
    <w:p w14:paraId="7EAA2525" w14:textId="77777777" w:rsidR="005240F5" w:rsidRPr="005240F5" w:rsidRDefault="005240F5" w:rsidP="009B292F">
      <w:pPr>
        <w:spacing w:line="360" w:lineRule="auto"/>
        <w:jc w:val="both"/>
        <w:rPr>
          <w:b/>
          <w:sz w:val="24"/>
          <w:szCs w:val="24"/>
        </w:rPr>
      </w:pPr>
      <w:r w:rsidRPr="005240F5">
        <w:rPr>
          <w:b/>
          <w:sz w:val="24"/>
          <w:szCs w:val="24"/>
        </w:rPr>
        <w:t>İç Zarfların Açılması:</w:t>
      </w:r>
    </w:p>
    <w:p w14:paraId="60600842" w14:textId="3A134B82" w:rsidR="005240F5" w:rsidRPr="005240F5" w:rsidRDefault="005240F5" w:rsidP="009B292F">
      <w:pPr>
        <w:spacing w:line="360" w:lineRule="auto"/>
        <w:jc w:val="both"/>
        <w:rPr>
          <w:sz w:val="24"/>
          <w:szCs w:val="24"/>
        </w:rPr>
      </w:pPr>
      <w:r w:rsidRPr="005240F5">
        <w:rPr>
          <w:sz w:val="24"/>
          <w:szCs w:val="24"/>
        </w:rPr>
        <w:t>Teklif mektubunu ve eki pay-puan cetvelini ihtiva eden iç zarflar açılmadan önce, ihaleye katılması kararlaştırılanların dışındakiler, ihale odasından çıkarılır. Bundan sonra, zarflar numara sırası ile açılarak, teklifler ihale komisyon başkanı tarafından okunur veya okutulur ve bir liste yapılır. Bu liste ihale komisyonu başkan ve üyeleri tarafından imzalanır. Şartnamelere uygun olmayan veya başkaca şartlar taşıyan veya 2886 sayılı kanunun 37</w:t>
      </w:r>
      <w:r w:rsidR="00B71A38">
        <w:rPr>
          <w:sz w:val="24"/>
          <w:szCs w:val="24"/>
        </w:rPr>
        <w:t>’nci</w:t>
      </w:r>
      <w:r w:rsidRPr="005240F5">
        <w:rPr>
          <w:sz w:val="24"/>
          <w:szCs w:val="24"/>
        </w:rPr>
        <w:t xml:space="preserve"> maddesinin son fıkrası hükmüne uygun olmayan teklif mektupları kabul edilmez.</w:t>
      </w:r>
    </w:p>
    <w:p w14:paraId="5B7A9838" w14:textId="3781E1B5" w:rsidR="005240F5" w:rsidRPr="005240F5" w:rsidRDefault="005240F5" w:rsidP="009B292F">
      <w:pPr>
        <w:spacing w:line="360" w:lineRule="auto"/>
        <w:jc w:val="both"/>
        <w:rPr>
          <w:b/>
          <w:sz w:val="24"/>
          <w:szCs w:val="24"/>
        </w:rPr>
      </w:pPr>
      <w:r w:rsidRPr="005240F5">
        <w:rPr>
          <w:b/>
          <w:sz w:val="24"/>
          <w:szCs w:val="24"/>
        </w:rPr>
        <w:t>Artırma Tekliflerinin ve Yazılı Son Tekliflerin Alınması</w:t>
      </w:r>
      <w:r>
        <w:rPr>
          <w:b/>
          <w:sz w:val="24"/>
          <w:szCs w:val="24"/>
        </w:rPr>
        <w:t>:</w:t>
      </w:r>
    </w:p>
    <w:p w14:paraId="092E7609" w14:textId="0CBCA8A9" w:rsidR="005240F5" w:rsidRPr="005240F5" w:rsidRDefault="005240F5" w:rsidP="009B292F">
      <w:pPr>
        <w:spacing w:line="360" w:lineRule="auto"/>
        <w:jc w:val="both"/>
        <w:rPr>
          <w:sz w:val="24"/>
          <w:szCs w:val="24"/>
        </w:rPr>
      </w:pPr>
      <w:r w:rsidRPr="005240F5">
        <w:rPr>
          <w:sz w:val="24"/>
          <w:szCs w:val="24"/>
        </w:rPr>
        <w:t>Geçerli en yüksek teklifin altında olmamak üzere oturumda hazır bulunan ve teklifleri geçerli isteklilerden sözlü teklif alınmak suretiyle Komisyonun uygun gördüğü aşama kadar pey sürme işlemine devam edilir ve bu işlem bir tutanakla tespit edilir.</w:t>
      </w:r>
    </w:p>
    <w:p w14:paraId="141436FF" w14:textId="3C9F0EF2" w:rsidR="005240F5" w:rsidRDefault="005240F5" w:rsidP="009B292F">
      <w:pPr>
        <w:spacing w:line="360" w:lineRule="auto"/>
        <w:jc w:val="both"/>
        <w:rPr>
          <w:b/>
          <w:sz w:val="24"/>
          <w:szCs w:val="24"/>
        </w:rPr>
      </w:pPr>
      <w:r w:rsidRPr="005240F5">
        <w:rPr>
          <w:b/>
          <w:sz w:val="24"/>
          <w:szCs w:val="24"/>
        </w:rPr>
        <w:lastRenderedPageBreak/>
        <w:t>İstisnalar</w:t>
      </w:r>
    </w:p>
    <w:p w14:paraId="668EA21C" w14:textId="77777777" w:rsidR="005240F5" w:rsidRDefault="005240F5" w:rsidP="009B292F">
      <w:pPr>
        <w:spacing w:line="360" w:lineRule="auto"/>
        <w:jc w:val="both"/>
        <w:rPr>
          <w:sz w:val="24"/>
          <w:szCs w:val="24"/>
        </w:rPr>
      </w:pPr>
      <w:r w:rsidRPr="005240F5">
        <w:rPr>
          <w:sz w:val="24"/>
          <w:szCs w:val="24"/>
        </w:rPr>
        <w:t xml:space="preserve">Geçerli teklif sayısının üçten fazla olması durumunda bu işlem, geçerli en yüksek teklif üzerinden, oturumda hazır bulunan en yüksek üç teklif sahibi istekliyle yapılır. Bu üç teklif ile aynı olan birden fazla teklifin bulunması halinde ise bu istekliler de </w:t>
      </w:r>
      <w:proofErr w:type="gramStart"/>
      <w:r w:rsidRPr="005240F5">
        <w:rPr>
          <w:sz w:val="24"/>
          <w:szCs w:val="24"/>
        </w:rPr>
        <w:t>dahil</w:t>
      </w:r>
      <w:proofErr w:type="gramEnd"/>
      <w:r w:rsidRPr="005240F5">
        <w:rPr>
          <w:sz w:val="24"/>
          <w:szCs w:val="24"/>
        </w:rPr>
        <w:t xml:space="preserve"> edilmek suretiyle yapılır.</w:t>
      </w:r>
    </w:p>
    <w:p w14:paraId="08EE0556" w14:textId="77777777" w:rsidR="005240F5" w:rsidRPr="005240F5" w:rsidRDefault="005240F5" w:rsidP="009B292F">
      <w:pPr>
        <w:spacing w:line="360" w:lineRule="auto"/>
        <w:jc w:val="both"/>
        <w:rPr>
          <w:sz w:val="24"/>
          <w:szCs w:val="24"/>
        </w:rPr>
      </w:pPr>
      <w:r w:rsidRPr="005240F5">
        <w:rPr>
          <w:sz w:val="24"/>
          <w:szCs w:val="24"/>
        </w:rPr>
        <w:t>İhale Komisyonu pey sürme aşamasından sonra oturumda hazır bulunan isteklilerden kapalı yazılı son tekliflerini alarak ihaleyi sonuçlandırır, bu husus ikinci bir tutanakla tespit edilir.</w:t>
      </w:r>
    </w:p>
    <w:p w14:paraId="2E4F5CB4" w14:textId="77777777" w:rsidR="005240F5" w:rsidRDefault="005240F5" w:rsidP="009B292F">
      <w:pPr>
        <w:spacing w:line="360" w:lineRule="auto"/>
        <w:jc w:val="both"/>
        <w:rPr>
          <w:sz w:val="24"/>
          <w:szCs w:val="24"/>
        </w:rPr>
      </w:pPr>
      <w:r w:rsidRPr="005240F5">
        <w:rPr>
          <w:sz w:val="24"/>
          <w:szCs w:val="24"/>
        </w:rPr>
        <w:t>Yazılı son tekliflerin eşit olması halinde, eşit teklif veren isteklilerden tekrar kapalı yazılı son teklif istenerek ihale en yüksek teklif bedeli veren üzerine sonuçlandırılır. Bu yazılı tekliflerin de aynı olması durumunda ihale komisyonu kapalı yazılı teklif almaya devam eder veya teklif sahipleri arasında ad çekme suretiyle ihale sonuçlandırır.</w:t>
      </w:r>
    </w:p>
    <w:p w14:paraId="79990669" w14:textId="77777777" w:rsidR="005240F5" w:rsidRPr="005240F5" w:rsidRDefault="005240F5" w:rsidP="009E75C7">
      <w:pPr>
        <w:pStyle w:val="Balk1"/>
      </w:pPr>
      <w:r w:rsidRPr="005240F5">
        <w:t>MADDE 8- İHALE KARARI:</w:t>
      </w:r>
    </w:p>
    <w:p w14:paraId="268758C0" w14:textId="78A3F095" w:rsidR="005240F5" w:rsidRPr="005240F5" w:rsidRDefault="005240F5" w:rsidP="00B17F34">
      <w:pPr>
        <w:spacing w:line="360" w:lineRule="auto"/>
        <w:jc w:val="both"/>
        <w:rPr>
          <w:sz w:val="24"/>
          <w:szCs w:val="24"/>
        </w:rPr>
      </w:pPr>
      <w:r w:rsidRPr="005240F5">
        <w:rPr>
          <w:sz w:val="24"/>
          <w:szCs w:val="24"/>
        </w:rPr>
        <w:t>Bu şartnamenin 6</w:t>
      </w:r>
      <w:r w:rsidR="00B84339">
        <w:rPr>
          <w:sz w:val="24"/>
          <w:szCs w:val="24"/>
        </w:rPr>
        <w:t>’ncı</w:t>
      </w:r>
      <w:r w:rsidRPr="005240F5">
        <w:rPr>
          <w:sz w:val="24"/>
          <w:szCs w:val="24"/>
        </w:rPr>
        <w:t xml:space="preserve"> maddesine göre ihale komisyonunca kabul edilecek teklifler incelenerek;</w:t>
      </w:r>
    </w:p>
    <w:p w14:paraId="31648F0C" w14:textId="6115EA64" w:rsidR="005240F5" w:rsidRPr="00B17F34" w:rsidRDefault="005240F5" w:rsidP="00B17F34">
      <w:pPr>
        <w:pStyle w:val="ListeParagraf"/>
        <w:numPr>
          <w:ilvl w:val="0"/>
          <w:numId w:val="18"/>
        </w:numPr>
        <w:spacing w:line="360" w:lineRule="auto"/>
        <w:ind w:left="567" w:hanging="283"/>
        <w:jc w:val="both"/>
        <w:rPr>
          <w:sz w:val="24"/>
          <w:szCs w:val="24"/>
        </w:rPr>
      </w:pPr>
      <w:r w:rsidRPr="00B17F34">
        <w:rPr>
          <w:sz w:val="24"/>
          <w:szCs w:val="24"/>
        </w:rPr>
        <w:t>İhalenin yapıldığı, ancak ita amirinin onayına sunulacağı,</w:t>
      </w:r>
    </w:p>
    <w:p w14:paraId="79D09C44" w14:textId="41D26E90" w:rsidR="005240F5" w:rsidRPr="00B17F34" w:rsidRDefault="005240F5" w:rsidP="00B17F34">
      <w:pPr>
        <w:pStyle w:val="ListeParagraf"/>
        <w:numPr>
          <w:ilvl w:val="0"/>
          <w:numId w:val="18"/>
        </w:numPr>
        <w:spacing w:line="360" w:lineRule="auto"/>
        <w:ind w:left="567" w:hanging="283"/>
        <w:jc w:val="both"/>
        <w:rPr>
          <w:sz w:val="24"/>
          <w:szCs w:val="24"/>
        </w:rPr>
      </w:pPr>
      <w:r w:rsidRPr="00B17F34">
        <w:rPr>
          <w:sz w:val="24"/>
          <w:szCs w:val="24"/>
        </w:rPr>
        <w:t xml:space="preserve">Tekliflerin daha ayrıntılı bir şekilde incelenmesi için zamana ihtiyaç duyulduğu ve </w:t>
      </w:r>
      <w:r w:rsidR="004C7819" w:rsidRPr="00B17F34">
        <w:rPr>
          <w:sz w:val="24"/>
          <w:szCs w:val="24"/>
        </w:rPr>
        <w:t>ihale kararının</w:t>
      </w:r>
      <w:r w:rsidRPr="00B17F34">
        <w:rPr>
          <w:sz w:val="24"/>
          <w:szCs w:val="24"/>
        </w:rPr>
        <w:t xml:space="preserve"> 5 </w:t>
      </w:r>
      <w:r w:rsidR="00D16C4E">
        <w:rPr>
          <w:sz w:val="24"/>
          <w:szCs w:val="24"/>
        </w:rPr>
        <w:t xml:space="preserve">(beş) </w:t>
      </w:r>
      <w:r w:rsidRPr="00B17F34">
        <w:rPr>
          <w:sz w:val="24"/>
          <w:szCs w:val="24"/>
        </w:rPr>
        <w:t>iş gününü geçmemek üzere başka bir güne bırakıldığı,</w:t>
      </w:r>
    </w:p>
    <w:p w14:paraId="5307E5E5" w14:textId="0E491E59" w:rsidR="005240F5" w:rsidRPr="00B17F34" w:rsidRDefault="005240F5" w:rsidP="00B17F34">
      <w:pPr>
        <w:pStyle w:val="ListeParagraf"/>
        <w:numPr>
          <w:ilvl w:val="0"/>
          <w:numId w:val="18"/>
        </w:numPr>
        <w:spacing w:line="360" w:lineRule="auto"/>
        <w:ind w:left="567" w:hanging="283"/>
        <w:jc w:val="both"/>
        <w:rPr>
          <w:sz w:val="24"/>
          <w:szCs w:val="24"/>
        </w:rPr>
      </w:pPr>
      <w:r w:rsidRPr="00B17F34">
        <w:rPr>
          <w:sz w:val="24"/>
          <w:szCs w:val="24"/>
        </w:rPr>
        <w:t>İhalenin yapılmadığı,</w:t>
      </w:r>
    </w:p>
    <w:p w14:paraId="5F34C9C7" w14:textId="0F1310DD" w:rsidR="005240F5" w:rsidRDefault="00D16C4E" w:rsidP="00CE7B5E">
      <w:pPr>
        <w:spacing w:line="360" w:lineRule="auto"/>
        <w:jc w:val="both"/>
        <w:rPr>
          <w:sz w:val="24"/>
          <w:szCs w:val="24"/>
        </w:rPr>
      </w:pPr>
      <w:proofErr w:type="gramStart"/>
      <w:r w:rsidRPr="005240F5">
        <w:rPr>
          <w:sz w:val="24"/>
          <w:szCs w:val="24"/>
        </w:rPr>
        <w:t>hususlarından</w:t>
      </w:r>
      <w:proofErr w:type="gramEnd"/>
      <w:r w:rsidRPr="005240F5">
        <w:rPr>
          <w:sz w:val="24"/>
          <w:szCs w:val="24"/>
        </w:rPr>
        <w:t xml:space="preserve"> </w:t>
      </w:r>
      <w:r w:rsidR="005240F5" w:rsidRPr="005240F5">
        <w:rPr>
          <w:sz w:val="24"/>
          <w:szCs w:val="24"/>
        </w:rPr>
        <w:t>birine karar verilir ve bu husus gerekçeli bir karar veya karar özeti halinde yazılarak, komisyon başkanı ve üyeleri tarafından imzalanır ve ihalede hazır olanlara sözlü olarak bildirilir.</w:t>
      </w:r>
    </w:p>
    <w:p w14:paraId="072DCE82" w14:textId="77777777" w:rsidR="004C7819" w:rsidRPr="004C7819" w:rsidRDefault="004C7819" w:rsidP="009E75C7">
      <w:pPr>
        <w:pStyle w:val="Balk1"/>
      </w:pPr>
      <w:r w:rsidRPr="004C7819">
        <w:t>MADDE 9- İHALE KOMİSYONUNUN İHALEYİ YAPIP YAPMAMAKTA SERBEST OLMASI:</w:t>
      </w:r>
    </w:p>
    <w:p w14:paraId="03580455" w14:textId="496198D9" w:rsidR="004C7819" w:rsidRPr="004C7819" w:rsidRDefault="004C7819" w:rsidP="00AD53DD">
      <w:pPr>
        <w:spacing w:line="336" w:lineRule="auto"/>
        <w:jc w:val="both"/>
        <w:rPr>
          <w:sz w:val="24"/>
          <w:szCs w:val="24"/>
        </w:rPr>
      </w:pPr>
      <w:r w:rsidRPr="004C7819">
        <w:rPr>
          <w:sz w:val="24"/>
          <w:szCs w:val="24"/>
        </w:rPr>
        <w:t>İhale Komisyonu, ihaleyi yapıp yapmamakta serbesttir. Bu komisyonun ihaleyi yapmama kararı kesindir.</w:t>
      </w:r>
    </w:p>
    <w:p w14:paraId="505510BF" w14:textId="77777777" w:rsidR="004C7819" w:rsidRPr="004C7819" w:rsidRDefault="004C7819" w:rsidP="009E75C7">
      <w:pPr>
        <w:pStyle w:val="Balk1"/>
      </w:pPr>
      <w:r w:rsidRPr="004C7819">
        <w:t>MADDE 10- İHALE KARARLARININ ONAYI VEYA İPTAL EDİLMESİ:</w:t>
      </w:r>
    </w:p>
    <w:p w14:paraId="6A70621A" w14:textId="71F421B6" w:rsidR="004C7819" w:rsidRPr="004C7819" w:rsidRDefault="004C7819" w:rsidP="00AD53DD">
      <w:pPr>
        <w:spacing w:line="336" w:lineRule="auto"/>
        <w:jc w:val="both"/>
        <w:rPr>
          <w:sz w:val="24"/>
          <w:szCs w:val="24"/>
        </w:rPr>
      </w:pPr>
      <w:r w:rsidRPr="004C7819">
        <w:rPr>
          <w:sz w:val="24"/>
          <w:szCs w:val="24"/>
        </w:rPr>
        <w:t>İhale Komisyonu tarafından alınan ihale kararları ita amirlerince karar tarihinden itibaren en geç</w:t>
      </w:r>
      <w:r w:rsidR="00446A75">
        <w:rPr>
          <w:sz w:val="24"/>
          <w:szCs w:val="24"/>
        </w:rPr>
        <w:t xml:space="preserve"> </w:t>
      </w:r>
      <w:r w:rsidR="00446A75" w:rsidRPr="004C7819">
        <w:rPr>
          <w:sz w:val="24"/>
          <w:szCs w:val="24"/>
        </w:rPr>
        <w:t>15</w:t>
      </w:r>
      <w:r w:rsidRPr="004C7819">
        <w:rPr>
          <w:sz w:val="24"/>
          <w:szCs w:val="24"/>
        </w:rPr>
        <w:t xml:space="preserve"> (</w:t>
      </w:r>
      <w:r w:rsidR="00446A75">
        <w:rPr>
          <w:sz w:val="24"/>
          <w:szCs w:val="24"/>
        </w:rPr>
        <w:t>on beş</w:t>
      </w:r>
      <w:r w:rsidRPr="004C7819">
        <w:rPr>
          <w:sz w:val="24"/>
          <w:szCs w:val="24"/>
        </w:rPr>
        <w:t>) iş günü içinde onaylanır veya iptal edilir. İta amirince karar iptal edilir ise ihale hükümsüz sayılır.</w:t>
      </w:r>
    </w:p>
    <w:p w14:paraId="15A5311E" w14:textId="4B6A9CF5" w:rsidR="004C7819" w:rsidRPr="006B48FB" w:rsidRDefault="004C7819" w:rsidP="009E75C7">
      <w:pPr>
        <w:pStyle w:val="Balk1"/>
      </w:pPr>
      <w:r w:rsidRPr="006B48FB">
        <w:lastRenderedPageBreak/>
        <w:t>MADDE 11- KESİNLE</w:t>
      </w:r>
      <w:r w:rsidR="00B04D22" w:rsidRPr="006B48FB">
        <w:t>Ş</w:t>
      </w:r>
      <w:r w:rsidRPr="006B48FB">
        <w:t>EN İHALE KARARININ TEBLİĞİ:</w:t>
      </w:r>
    </w:p>
    <w:p w14:paraId="7D59FD1F" w14:textId="2E469588" w:rsidR="004C7819" w:rsidRPr="004C7819" w:rsidRDefault="004C7819" w:rsidP="00AD53DD">
      <w:pPr>
        <w:spacing w:line="336" w:lineRule="auto"/>
        <w:jc w:val="both"/>
        <w:rPr>
          <w:sz w:val="24"/>
          <w:szCs w:val="24"/>
        </w:rPr>
      </w:pPr>
      <w:r w:rsidRPr="006B48FB">
        <w:rPr>
          <w:sz w:val="24"/>
          <w:szCs w:val="24"/>
        </w:rPr>
        <w:t xml:space="preserve">İta amirince onaylanan ihale kararları, onaylandığı günden itibaren </w:t>
      </w:r>
      <w:r w:rsidR="00B04D22" w:rsidRPr="006B48FB">
        <w:rPr>
          <w:sz w:val="24"/>
          <w:szCs w:val="24"/>
        </w:rPr>
        <w:t>5 (beş</w:t>
      </w:r>
      <w:r w:rsidRPr="006B48FB">
        <w:rPr>
          <w:sz w:val="24"/>
          <w:szCs w:val="24"/>
        </w:rPr>
        <w:t>) iş günü içerisinde, üzerine ihale yapılana veya vekiline imzası alınmak suretiyle bildirilir veya iadeli taahhütlü mektupla tebligat adresine postalanır. Mektubun</w:t>
      </w:r>
      <w:r w:rsidRPr="004C7819">
        <w:rPr>
          <w:sz w:val="24"/>
          <w:szCs w:val="24"/>
        </w:rPr>
        <w:t xml:space="preserve"> postaya verilmesini takip eden 7</w:t>
      </w:r>
      <w:r w:rsidR="00B04D22">
        <w:rPr>
          <w:sz w:val="24"/>
          <w:szCs w:val="24"/>
        </w:rPr>
        <w:t>’</w:t>
      </w:r>
      <w:r w:rsidRPr="004C7819">
        <w:rPr>
          <w:sz w:val="24"/>
          <w:szCs w:val="24"/>
        </w:rPr>
        <w:t>nci gün kararın istekliye tebliğ tarihi sayılır. İhale kararlarının ita amirince iptal edilmesi halinde de durum istekliye aynı şekilde bildirilir.</w:t>
      </w:r>
    </w:p>
    <w:p w14:paraId="00509B6E" w14:textId="77777777" w:rsidR="004C7819" w:rsidRPr="004C7819" w:rsidRDefault="004C7819" w:rsidP="00AD53DD">
      <w:pPr>
        <w:spacing w:line="336" w:lineRule="auto"/>
        <w:jc w:val="both"/>
        <w:rPr>
          <w:sz w:val="24"/>
          <w:szCs w:val="24"/>
        </w:rPr>
      </w:pPr>
      <w:r w:rsidRPr="004C7819">
        <w:rPr>
          <w:sz w:val="24"/>
          <w:szCs w:val="24"/>
        </w:rPr>
        <w:t>İdarece yapılacak her türlü tebligat, isteklinin tebligat adresine gönderilecektir. İhale sonrası yapılacak adres değişiklikleri yüklenici tarafından noter kanalıyla İdareye bildirilmediği takdirde ihaleye girilirken gösterilen adres sabit olarak kabul edilecektir.</w:t>
      </w:r>
    </w:p>
    <w:p w14:paraId="31A0D265" w14:textId="77777777" w:rsidR="004C7819" w:rsidRPr="00C20F4C" w:rsidRDefault="004C7819" w:rsidP="009E75C7">
      <w:pPr>
        <w:pStyle w:val="Balk1"/>
        <w:rPr>
          <w:b w:val="0"/>
        </w:rPr>
      </w:pPr>
      <w:r w:rsidRPr="00C20F4C">
        <w:rPr>
          <w:b w:val="0"/>
        </w:rPr>
        <w:t>MADDE 12- İDARECE ASGARİ İSTENEN DAİRELERE İLAVETEN PARA TEKLİF ETMEK VEYA</w:t>
      </w:r>
      <w:r w:rsidR="004A621B" w:rsidRPr="00C20F4C">
        <w:rPr>
          <w:b w:val="0"/>
        </w:rPr>
        <w:t xml:space="preserve"> İLAVETEN DAİRE VE PARA TEKLİF ETMEK</w:t>
      </w:r>
      <w:r w:rsidRPr="00C20F4C">
        <w:rPr>
          <w:b w:val="0"/>
        </w:rPr>
        <w:t>:</w:t>
      </w:r>
    </w:p>
    <w:p w14:paraId="7AA3F0DA" w14:textId="2477CAEA" w:rsidR="004C7819" w:rsidRPr="00C20F4C" w:rsidRDefault="004C7819" w:rsidP="00AD53DD">
      <w:pPr>
        <w:spacing w:line="336" w:lineRule="auto"/>
        <w:jc w:val="both"/>
        <w:rPr>
          <w:sz w:val="24"/>
          <w:szCs w:val="24"/>
        </w:rPr>
      </w:pPr>
      <w:r w:rsidRPr="00C20F4C">
        <w:rPr>
          <w:sz w:val="24"/>
          <w:szCs w:val="24"/>
        </w:rPr>
        <w:t>Kat karşılığı yapılacak ihaleler; 2886 Sayılı Kanunun 35/a maddesi hükmü gereği kapalı teklif usulü ile gerçekleştirildiğinden, İdarece belirlenen ihale şartnamesinde İdareye verilmesi öngörülen asgari şartın altındaki teklifler kesinlikle kabul edilmez. Artırım teklifleri</w:t>
      </w:r>
      <w:r w:rsidR="006F25B1" w:rsidRPr="00C20F4C">
        <w:rPr>
          <w:sz w:val="24"/>
          <w:szCs w:val="24"/>
        </w:rPr>
        <w:t xml:space="preserve"> </w:t>
      </w:r>
      <w:r w:rsidR="00C20F4C">
        <w:rPr>
          <w:sz w:val="24"/>
          <w:szCs w:val="24"/>
        </w:rPr>
        <w:t>oran ve</w:t>
      </w:r>
      <w:r w:rsidRPr="00C20F4C">
        <w:rPr>
          <w:sz w:val="24"/>
          <w:szCs w:val="24"/>
        </w:rPr>
        <w:t xml:space="preserve"> nakit değer</w:t>
      </w:r>
      <w:r w:rsidR="006F25B1" w:rsidRPr="00C20F4C">
        <w:rPr>
          <w:sz w:val="24"/>
          <w:szCs w:val="24"/>
        </w:rPr>
        <w:t xml:space="preserve"> üzerinden</w:t>
      </w:r>
      <w:r w:rsidRPr="00C20F4C">
        <w:rPr>
          <w:sz w:val="24"/>
          <w:szCs w:val="24"/>
        </w:rPr>
        <w:t xml:space="preserve"> yapılacaktır.</w:t>
      </w:r>
      <w:r w:rsidR="006F25B1" w:rsidRPr="00C20F4C">
        <w:rPr>
          <w:sz w:val="24"/>
          <w:szCs w:val="24"/>
        </w:rPr>
        <w:t xml:space="preserve"> Nakit teklif alt</w:t>
      </w:r>
      <w:r w:rsidR="004A621B" w:rsidRPr="00C20F4C">
        <w:rPr>
          <w:sz w:val="24"/>
          <w:szCs w:val="24"/>
        </w:rPr>
        <w:t xml:space="preserve"> sınırı </w:t>
      </w:r>
      <w:r w:rsidR="00F5006C" w:rsidRPr="00C20F4C">
        <w:rPr>
          <w:sz w:val="24"/>
          <w:szCs w:val="24"/>
        </w:rPr>
        <w:t>5</w:t>
      </w:r>
      <w:r w:rsidR="00FB4AD6" w:rsidRPr="00C20F4C">
        <w:rPr>
          <w:sz w:val="24"/>
          <w:szCs w:val="24"/>
        </w:rPr>
        <w:t>00.000</w:t>
      </w:r>
      <w:r w:rsidR="00731998" w:rsidRPr="00C20F4C">
        <w:rPr>
          <w:sz w:val="24"/>
          <w:szCs w:val="24"/>
        </w:rPr>
        <w:t>,00</w:t>
      </w:r>
      <w:r w:rsidR="00550ACF" w:rsidRPr="00C20F4C">
        <w:rPr>
          <w:sz w:val="24"/>
          <w:szCs w:val="24"/>
        </w:rPr>
        <w:t xml:space="preserve"> (</w:t>
      </w:r>
      <w:r w:rsidR="00F5006C" w:rsidRPr="00C20F4C">
        <w:rPr>
          <w:sz w:val="24"/>
          <w:szCs w:val="24"/>
        </w:rPr>
        <w:t>BEŞYÜZBİN</w:t>
      </w:r>
      <w:r w:rsidR="00550ACF" w:rsidRPr="00C20F4C">
        <w:rPr>
          <w:sz w:val="24"/>
          <w:szCs w:val="24"/>
        </w:rPr>
        <w:t>TL)</w:t>
      </w:r>
      <w:r w:rsidR="006F25B1" w:rsidRPr="00C20F4C">
        <w:rPr>
          <w:sz w:val="24"/>
          <w:szCs w:val="24"/>
        </w:rPr>
        <w:t>’</w:t>
      </w:r>
      <w:proofErr w:type="spellStart"/>
      <w:r w:rsidR="006F25B1" w:rsidRPr="00C20F4C">
        <w:rPr>
          <w:sz w:val="24"/>
          <w:szCs w:val="24"/>
        </w:rPr>
        <w:t>dir</w:t>
      </w:r>
      <w:proofErr w:type="spellEnd"/>
      <w:r w:rsidR="004A621B" w:rsidRPr="00C20F4C">
        <w:rPr>
          <w:sz w:val="24"/>
          <w:szCs w:val="24"/>
        </w:rPr>
        <w:t xml:space="preserve">. </w:t>
      </w:r>
      <w:r w:rsidR="006F25B1" w:rsidRPr="00C20F4C">
        <w:rPr>
          <w:sz w:val="24"/>
          <w:szCs w:val="24"/>
        </w:rPr>
        <w:t>İstekliler tarafından verilmiş olan nakit tek</w:t>
      </w:r>
      <w:r w:rsidR="00667F74" w:rsidRPr="00C20F4C">
        <w:rPr>
          <w:sz w:val="24"/>
          <w:szCs w:val="24"/>
        </w:rPr>
        <w:t xml:space="preserve">liflerin ödemesi, sözleşmenin imza altına alınması </w:t>
      </w:r>
      <w:r w:rsidR="006F25B1" w:rsidRPr="00C20F4C">
        <w:rPr>
          <w:sz w:val="24"/>
          <w:szCs w:val="24"/>
        </w:rPr>
        <w:t xml:space="preserve">ile başlayacak ve yapım süresi boyunca eşit taksitler halinde ödenecektir. </w:t>
      </w:r>
      <w:r w:rsidRPr="00C20F4C">
        <w:rPr>
          <w:sz w:val="24"/>
          <w:szCs w:val="24"/>
        </w:rPr>
        <w:t>Yukarıda belirtilen kıstaslar haricinde, isteklilerin başkaca teklifler içeren artırım talepleri kabul edilmeyecektir. İsteklilere ihale tarihinden önce ihaleye katılma belgesi verilmeyecektir.</w:t>
      </w:r>
    </w:p>
    <w:p w14:paraId="7E5BDEFE" w14:textId="66842743" w:rsidR="004C7819" w:rsidRPr="00C20F4C" w:rsidRDefault="004C7819" w:rsidP="00AD53DD">
      <w:pPr>
        <w:spacing w:line="312" w:lineRule="auto"/>
        <w:jc w:val="both"/>
        <w:rPr>
          <w:sz w:val="24"/>
          <w:szCs w:val="24"/>
        </w:rPr>
      </w:pPr>
      <w:r w:rsidRPr="00C20F4C">
        <w:rPr>
          <w:bCs/>
          <w:sz w:val="24"/>
          <w:szCs w:val="24"/>
        </w:rPr>
        <w:t>İhale Oranı:</w:t>
      </w:r>
      <w:r w:rsidRPr="00C20F4C">
        <w:rPr>
          <w:sz w:val="24"/>
          <w:szCs w:val="24"/>
        </w:rPr>
        <w:t xml:space="preserve"> </w:t>
      </w:r>
      <w:r w:rsidR="00504A23" w:rsidRPr="00C20F4C">
        <w:rPr>
          <w:sz w:val="24"/>
          <w:szCs w:val="24"/>
        </w:rPr>
        <w:t>İhale oranı, arsa</w:t>
      </w:r>
      <w:r w:rsidR="001641EB" w:rsidRPr="00C20F4C">
        <w:rPr>
          <w:sz w:val="24"/>
          <w:szCs w:val="24"/>
        </w:rPr>
        <w:t xml:space="preserve"> (</w:t>
      </w:r>
      <w:r w:rsidR="00C24060" w:rsidRPr="00C20F4C">
        <w:rPr>
          <w:sz w:val="24"/>
          <w:szCs w:val="24"/>
        </w:rPr>
        <w:t>927</w:t>
      </w:r>
      <w:r w:rsidR="001641EB" w:rsidRPr="00C20F4C">
        <w:rPr>
          <w:sz w:val="24"/>
          <w:szCs w:val="24"/>
        </w:rPr>
        <w:t xml:space="preserve"> ada </w:t>
      </w:r>
      <w:r w:rsidR="00C24060" w:rsidRPr="00C20F4C">
        <w:rPr>
          <w:sz w:val="24"/>
          <w:szCs w:val="24"/>
        </w:rPr>
        <w:t>9</w:t>
      </w:r>
      <w:r w:rsidR="001641EB" w:rsidRPr="00C20F4C">
        <w:rPr>
          <w:sz w:val="24"/>
          <w:szCs w:val="24"/>
        </w:rPr>
        <w:t xml:space="preserve"> parsel)</w:t>
      </w:r>
      <w:r w:rsidR="00504A23" w:rsidRPr="00C20F4C">
        <w:rPr>
          <w:sz w:val="24"/>
          <w:szCs w:val="24"/>
        </w:rPr>
        <w:t xml:space="preserve"> üzerinde uygulanacak </w:t>
      </w:r>
      <w:r w:rsidR="00AD53DD" w:rsidRPr="00C20F4C">
        <w:rPr>
          <w:sz w:val="24"/>
          <w:szCs w:val="24"/>
        </w:rPr>
        <w:t>proje</w:t>
      </w:r>
      <w:r w:rsidR="00504A23" w:rsidRPr="00C20F4C">
        <w:rPr>
          <w:sz w:val="24"/>
          <w:szCs w:val="24"/>
        </w:rPr>
        <w:t xml:space="preserve"> için belirlenen KAKS (Kat Alanı Kat Sayısı) paylaşım oranı esas alınarak hesaplanacaktır. Ancak ihale sürecinde verilen teklifler doğrultusunda oranlarda değişiklik olması halinde, ihalenin kesinleşmesi neticesinde ortaya çıkacak oran esas alınacak ve taraflarca kabul edilmiş sayılacaktır.</w:t>
      </w:r>
      <w:r w:rsidR="00997BB9" w:rsidRPr="00C20F4C">
        <w:rPr>
          <w:sz w:val="24"/>
          <w:szCs w:val="24"/>
        </w:rPr>
        <w:t xml:space="preserve"> </w:t>
      </w:r>
      <w:r w:rsidRPr="00C20F4C">
        <w:rPr>
          <w:sz w:val="24"/>
          <w:szCs w:val="24"/>
        </w:rPr>
        <w:t>İhale oranı hiç bir sebeple azaltılamaz ve azaltılması teklif edilemez.</w:t>
      </w:r>
    </w:p>
    <w:p w14:paraId="0B351AA2" w14:textId="693D72A1" w:rsidR="004C7819" w:rsidRPr="00015813" w:rsidRDefault="004C7819" w:rsidP="009E75C7">
      <w:pPr>
        <w:pStyle w:val="Balk1"/>
      </w:pPr>
      <w:r w:rsidRPr="004C7819">
        <w:t>MADDE 13- SÖZLEŞME YAPILMASI:</w:t>
      </w:r>
    </w:p>
    <w:p w14:paraId="0F4B70D4" w14:textId="241CAF3E" w:rsidR="004C7819" w:rsidRPr="006B48FB" w:rsidRDefault="004C7819" w:rsidP="00934954">
      <w:pPr>
        <w:spacing w:line="360" w:lineRule="auto"/>
        <w:jc w:val="both"/>
        <w:rPr>
          <w:sz w:val="24"/>
          <w:szCs w:val="24"/>
        </w:rPr>
      </w:pPr>
      <w:r w:rsidRPr="004C7819">
        <w:rPr>
          <w:sz w:val="24"/>
          <w:szCs w:val="24"/>
        </w:rPr>
        <w:t>Yüklenici, ita amirince onaylanan ihale kararının 2886 Sayılı Devlet İhale Kanununun 32</w:t>
      </w:r>
      <w:r w:rsidR="00841AEE">
        <w:rPr>
          <w:sz w:val="24"/>
          <w:szCs w:val="24"/>
        </w:rPr>
        <w:t>’</w:t>
      </w:r>
      <w:r w:rsidRPr="004C7819">
        <w:rPr>
          <w:sz w:val="24"/>
          <w:szCs w:val="24"/>
        </w:rPr>
        <w:t>nci ve iş bu şartnamenin 11</w:t>
      </w:r>
      <w:r w:rsidR="00934954">
        <w:rPr>
          <w:sz w:val="24"/>
          <w:szCs w:val="24"/>
        </w:rPr>
        <w:t>’nci</w:t>
      </w:r>
      <w:r w:rsidRPr="004C7819">
        <w:rPr>
          <w:sz w:val="24"/>
          <w:szCs w:val="24"/>
        </w:rPr>
        <w:t xml:space="preserve"> maddesindeki esaslara göre kendisine tebliğ tarihinden itibaren (15) takvim gün içerisinde geçici teminatını kesin teminata çevirdikten sonra (kesin teminat, şartnamenin başında belirtilen muhammen bedelinin %6'sıdır) sözleşme imzalanacaktır. Sözleşmeye ait ilgili noterlikçe istenebilecek her türlü masraflar ve sözleşme giderleri </w:t>
      </w:r>
      <w:r w:rsidRPr="006B48FB">
        <w:rPr>
          <w:sz w:val="24"/>
          <w:szCs w:val="24"/>
        </w:rPr>
        <w:t>yükleniciye ait olacaktır.</w:t>
      </w:r>
    </w:p>
    <w:p w14:paraId="2747B35F" w14:textId="0C08C9D1" w:rsidR="004069E7" w:rsidRPr="006B48FB" w:rsidRDefault="004069E7" w:rsidP="00934954">
      <w:pPr>
        <w:spacing w:line="360" w:lineRule="auto"/>
        <w:jc w:val="both"/>
        <w:rPr>
          <w:sz w:val="24"/>
          <w:szCs w:val="24"/>
        </w:rPr>
      </w:pPr>
      <w:r w:rsidRPr="006B48FB">
        <w:rPr>
          <w:sz w:val="24"/>
          <w:szCs w:val="24"/>
        </w:rPr>
        <w:t xml:space="preserve">İhaleden doğan masraflardan gazete ilanı ile gazete ve televizyonlarda verilecek reklâm ve ilan giderleri, devir masrafları, 488 sayılı Damga Vergisi Kanunu’na göre mukavele pulu, </w:t>
      </w:r>
      <w:r w:rsidRPr="006B48FB">
        <w:rPr>
          <w:sz w:val="24"/>
          <w:szCs w:val="24"/>
        </w:rPr>
        <w:lastRenderedPageBreak/>
        <w:t>karar pulu ve diğer bütün masraflar alıcıya aittir. Bu masraflar kati teminatla birlikte ödenmesi zorunludur.</w:t>
      </w:r>
    </w:p>
    <w:p w14:paraId="56337044" w14:textId="6CEF19A1" w:rsidR="004C7819" w:rsidRPr="004C7819" w:rsidRDefault="004C7819" w:rsidP="009E75C7">
      <w:pPr>
        <w:pStyle w:val="Balk1"/>
      </w:pPr>
      <w:r w:rsidRPr="006B48FB">
        <w:t>MADDE 14-TARAFLARIN YÜKÜMLÜLÜKLERİ:</w:t>
      </w:r>
    </w:p>
    <w:p w14:paraId="0E66C569" w14:textId="3C60832E" w:rsidR="004C7819" w:rsidRPr="00C2702B" w:rsidRDefault="004C7819" w:rsidP="003B4597">
      <w:pPr>
        <w:spacing w:line="360" w:lineRule="auto"/>
        <w:jc w:val="both"/>
        <w:rPr>
          <w:b/>
          <w:bCs/>
          <w:sz w:val="24"/>
          <w:szCs w:val="24"/>
        </w:rPr>
      </w:pPr>
      <w:r w:rsidRPr="00C2702B">
        <w:rPr>
          <w:b/>
          <w:bCs/>
          <w:sz w:val="24"/>
          <w:szCs w:val="24"/>
        </w:rPr>
        <w:t>Yüklenicinin Yükümlülükleri:</w:t>
      </w:r>
    </w:p>
    <w:p w14:paraId="17B0056B" w14:textId="1307EFB5" w:rsidR="004C7819" w:rsidRPr="00E91FFC" w:rsidRDefault="004C7819" w:rsidP="00E91FFC">
      <w:pPr>
        <w:pStyle w:val="ListeParagraf"/>
        <w:numPr>
          <w:ilvl w:val="2"/>
          <w:numId w:val="30"/>
        </w:numPr>
        <w:spacing w:line="360" w:lineRule="auto"/>
        <w:ind w:left="284" w:hanging="284"/>
        <w:jc w:val="both"/>
        <w:rPr>
          <w:b/>
          <w:sz w:val="24"/>
          <w:szCs w:val="24"/>
        </w:rPr>
      </w:pPr>
      <w:r w:rsidRPr="00E91FFC">
        <w:rPr>
          <w:b/>
          <w:sz w:val="24"/>
          <w:szCs w:val="24"/>
        </w:rPr>
        <w:t>İnşaatın sigortası ile diğer resmi izin ve belgeler:</w:t>
      </w:r>
    </w:p>
    <w:p w14:paraId="02B5E5B8" w14:textId="6D0CB636" w:rsidR="004C7819" w:rsidRPr="004D3A49" w:rsidRDefault="004C7819" w:rsidP="003B4597">
      <w:pPr>
        <w:pStyle w:val="ListeParagraf"/>
        <w:numPr>
          <w:ilvl w:val="1"/>
          <w:numId w:val="21"/>
        </w:numPr>
        <w:spacing w:line="360" w:lineRule="auto"/>
        <w:ind w:left="567" w:hanging="283"/>
        <w:jc w:val="both"/>
        <w:rPr>
          <w:color w:val="000000" w:themeColor="text1"/>
          <w:sz w:val="24"/>
          <w:szCs w:val="24"/>
        </w:rPr>
      </w:pPr>
      <w:r w:rsidRPr="004D3A49">
        <w:rPr>
          <w:sz w:val="24"/>
          <w:szCs w:val="24"/>
        </w:rPr>
        <w:t xml:space="preserve">Yüklenici; </w:t>
      </w:r>
      <w:r w:rsidR="00F61429" w:rsidRPr="004D3A49">
        <w:rPr>
          <w:sz w:val="24"/>
          <w:szCs w:val="24"/>
        </w:rPr>
        <w:t xml:space="preserve">inşaat </w:t>
      </w:r>
      <w:r w:rsidRPr="004D3A49">
        <w:rPr>
          <w:sz w:val="24"/>
          <w:szCs w:val="24"/>
        </w:rPr>
        <w:t xml:space="preserve">başlangıcından, Yapı Kullanma İzin Belgesi alınıncaya kadar inşaatı; depreme, yangına, sabotaja vs. tehlikelere karşı ALLRİSK sigorta ettirecektir. Sigorta </w:t>
      </w:r>
      <w:r w:rsidRPr="004D3A49">
        <w:rPr>
          <w:color w:val="000000" w:themeColor="text1"/>
          <w:sz w:val="24"/>
          <w:szCs w:val="24"/>
        </w:rPr>
        <w:t>poliçesi idareye ibraz edilmediği takdirde, inşaata başlanılmayacaktır.</w:t>
      </w:r>
    </w:p>
    <w:p w14:paraId="173A83AF" w14:textId="18329840" w:rsidR="004C7819" w:rsidRPr="00610C37" w:rsidRDefault="00610C37" w:rsidP="003B4597">
      <w:pPr>
        <w:pStyle w:val="ListeParagraf"/>
        <w:numPr>
          <w:ilvl w:val="1"/>
          <w:numId w:val="21"/>
        </w:numPr>
        <w:spacing w:line="360" w:lineRule="auto"/>
        <w:ind w:left="567" w:hanging="283"/>
        <w:jc w:val="both"/>
        <w:rPr>
          <w:color w:val="000000" w:themeColor="text1"/>
          <w:sz w:val="24"/>
          <w:szCs w:val="24"/>
        </w:rPr>
      </w:pPr>
      <w:r w:rsidRPr="00610C37">
        <w:rPr>
          <w:color w:val="000000" w:themeColor="text1"/>
          <w:sz w:val="24"/>
          <w:szCs w:val="24"/>
        </w:rPr>
        <w:t>Yüklenici</w:t>
      </w:r>
      <w:r w:rsidR="009444C2">
        <w:rPr>
          <w:color w:val="000000" w:themeColor="text1"/>
          <w:sz w:val="24"/>
          <w:szCs w:val="24"/>
        </w:rPr>
        <w:t xml:space="preserve">, inşaat seviyesi %20 </w:t>
      </w:r>
      <w:proofErr w:type="spellStart"/>
      <w:r w:rsidR="009444C2">
        <w:rPr>
          <w:color w:val="000000" w:themeColor="text1"/>
          <w:sz w:val="24"/>
          <w:szCs w:val="24"/>
        </w:rPr>
        <w:t>yi</w:t>
      </w:r>
      <w:proofErr w:type="spellEnd"/>
      <w:r w:rsidR="009444C2">
        <w:rPr>
          <w:color w:val="000000" w:themeColor="text1"/>
          <w:sz w:val="24"/>
          <w:szCs w:val="24"/>
        </w:rPr>
        <w:t xml:space="preserve"> geçtikten sonra</w:t>
      </w:r>
      <w:r w:rsidRPr="00610C37">
        <w:rPr>
          <w:color w:val="000000" w:themeColor="text1"/>
          <w:sz w:val="24"/>
          <w:szCs w:val="24"/>
        </w:rPr>
        <w:t xml:space="preserve"> bağımsız bölümlere ait arsa payları üzerinden </w:t>
      </w:r>
      <w:r w:rsidR="003C1613">
        <w:rPr>
          <w:color w:val="000000" w:themeColor="text1"/>
          <w:sz w:val="24"/>
          <w:szCs w:val="24"/>
        </w:rPr>
        <w:t>Suşehri</w:t>
      </w:r>
      <w:r w:rsidRPr="00610C37">
        <w:rPr>
          <w:color w:val="000000" w:themeColor="text1"/>
          <w:sz w:val="24"/>
          <w:szCs w:val="24"/>
        </w:rPr>
        <w:t xml:space="preserve"> Belediyesi adına kat irtifakı kuracak ve tapuların tamamını İdareye teslim edecektir.</w:t>
      </w:r>
    </w:p>
    <w:p w14:paraId="3ADAA120" w14:textId="11702AE4" w:rsidR="004C7819" w:rsidRPr="003B4597" w:rsidRDefault="00F61429" w:rsidP="003B4597">
      <w:pPr>
        <w:pStyle w:val="ListeParagraf"/>
        <w:numPr>
          <w:ilvl w:val="1"/>
          <w:numId w:val="21"/>
        </w:numPr>
        <w:spacing w:line="360" w:lineRule="auto"/>
        <w:ind w:left="567" w:hanging="283"/>
        <w:jc w:val="both"/>
        <w:rPr>
          <w:sz w:val="24"/>
          <w:szCs w:val="24"/>
        </w:rPr>
      </w:pPr>
      <w:r>
        <w:rPr>
          <w:sz w:val="24"/>
          <w:szCs w:val="24"/>
        </w:rPr>
        <w:t>Yüklenici b</w:t>
      </w:r>
      <w:r w:rsidR="004C7819" w:rsidRPr="003B4597">
        <w:rPr>
          <w:sz w:val="24"/>
          <w:szCs w:val="24"/>
        </w:rPr>
        <w:t>ağımsız bölümlerin yapı kullanma izin belgelerinin alınması</w:t>
      </w:r>
      <w:r>
        <w:rPr>
          <w:sz w:val="24"/>
          <w:szCs w:val="24"/>
        </w:rPr>
        <w:t>nı</w:t>
      </w:r>
      <w:r w:rsidR="004C7819" w:rsidRPr="003B4597">
        <w:rPr>
          <w:sz w:val="24"/>
          <w:szCs w:val="24"/>
        </w:rPr>
        <w:t xml:space="preserve">, kanalizasyon veya fosseptik, asansör, su, elektrik, doğalgaz, telefon, kablolu TV ve güvenlik (yangın, CCTV, </w:t>
      </w:r>
      <w:proofErr w:type="spellStart"/>
      <w:r w:rsidR="004C7819" w:rsidRPr="003B4597">
        <w:rPr>
          <w:sz w:val="24"/>
          <w:szCs w:val="24"/>
        </w:rPr>
        <w:t>v.b</w:t>
      </w:r>
      <w:proofErr w:type="spellEnd"/>
      <w:r w:rsidR="004C7819" w:rsidRPr="003B4597">
        <w:rPr>
          <w:sz w:val="24"/>
          <w:szCs w:val="24"/>
        </w:rPr>
        <w:t>.) gibi gerekli tüm tesisatın kurulması</w:t>
      </w:r>
      <w:r>
        <w:rPr>
          <w:sz w:val="24"/>
          <w:szCs w:val="24"/>
        </w:rPr>
        <w:t>nı</w:t>
      </w:r>
      <w:r w:rsidR="004C7819" w:rsidRPr="003B4597">
        <w:rPr>
          <w:sz w:val="24"/>
          <w:szCs w:val="24"/>
        </w:rPr>
        <w:t>, kullanma izinleri veya onaylanmış garanti belgeleri ile diğer ger</w:t>
      </w:r>
      <w:r w:rsidR="004C7819" w:rsidRPr="00610C37">
        <w:rPr>
          <w:color w:val="000000" w:themeColor="text1"/>
          <w:sz w:val="24"/>
          <w:szCs w:val="24"/>
        </w:rPr>
        <w:t>ekli izin ve belgeleri</w:t>
      </w:r>
      <w:r>
        <w:rPr>
          <w:color w:val="000000" w:themeColor="text1"/>
          <w:sz w:val="24"/>
          <w:szCs w:val="24"/>
        </w:rPr>
        <w:t>ni</w:t>
      </w:r>
      <w:r w:rsidR="004C7819" w:rsidRPr="00610C37">
        <w:rPr>
          <w:color w:val="000000" w:themeColor="text1"/>
          <w:sz w:val="24"/>
          <w:szCs w:val="24"/>
        </w:rPr>
        <w:t xml:space="preserve"> tamamlayacak, inşaatın geçici kabulünden önce İdareye ibraz edecektir.</w:t>
      </w:r>
      <w:r w:rsidR="00610C37" w:rsidRPr="00610C37">
        <w:rPr>
          <w:color w:val="000000" w:themeColor="text1"/>
          <w:sz w:val="24"/>
          <w:szCs w:val="24"/>
        </w:rPr>
        <w:t xml:space="preserve"> Yapı kullanma izin belgelerinin alınmasının ardından kat mülkiyetine geçiş işlemleri de yüklenici tarafından gerçekleştirilecektir. </w:t>
      </w:r>
      <w:r>
        <w:rPr>
          <w:color w:val="000000" w:themeColor="text1"/>
          <w:sz w:val="24"/>
          <w:szCs w:val="24"/>
        </w:rPr>
        <w:t>Tüm b</w:t>
      </w:r>
      <w:r w:rsidR="00610C37" w:rsidRPr="00610C37">
        <w:rPr>
          <w:color w:val="000000" w:themeColor="text1"/>
          <w:sz w:val="24"/>
          <w:szCs w:val="24"/>
        </w:rPr>
        <w:t>u süreç</w:t>
      </w:r>
      <w:r>
        <w:rPr>
          <w:color w:val="000000" w:themeColor="text1"/>
          <w:sz w:val="24"/>
          <w:szCs w:val="24"/>
        </w:rPr>
        <w:t>lerde</w:t>
      </w:r>
      <w:r w:rsidR="00610C37" w:rsidRPr="00610C37">
        <w:rPr>
          <w:color w:val="000000" w:themeColor="text1"/>
          <w:sz w:val="24"/>
          <w:szCs w:val="24"/>
        </w:rPr>
        <w:t xml:space="preserve"> doğacak her türlü harç, vergi ve benzeri giderler yükleniciye aittir.</w:t>
      </w:r>
    </w:p>
    <w:p w14:paraId="4BC1C9F4" w14:textId="08A26199" w:rsidR="004C7819" w:rsidRPr="00E91FFC" w:rsidRDefault="004C7819" w:rsidP="00E91FFC">
      <w:pPr>
        <w:pStyle w:val="ListeParagraf"/>
        <w:numPr>
          <w:ilvl w:val="2"/>
          <w:numId w:val="30"/>
        </w:numPr>
        <w:spacing w:line="360" w:lineRule="auto"/>
        <w:ind w:left="284" w:hanging="284"/>
        <w:jc w:val="both"/>
        <w:rPr>
          <w:b/>
          <w:sz w:val="24"/>
          <w:szCs w:val="24"/>
        </w:rPr>
      </w:pPr>
      <w:r w:rsidRPr="00E91FFC">
        <w:rPr>
          <w:b/>
          <w:sz w:val="24"/>
          <w:szCs w:val="24"/>
        </w:rPr>
        <w:t>İnşaat ve çevre düzenleme çalışmaları:</w:t>
      </w:r>
    </w:p>
    <w:p w14:paraId="44FE4E3E" w14:textId="0084FA35" w:rsidR="00DC2D0E" w:rsidRPr="00DC2D0E" w:rsidRDefault="00DC2D0E" w:rsidP="00DC2D0E">
      <w:pPr>
        <w:tabs>
          <w:tab w:val="left" w:pos="3416"/>
        </w:tabs>
        <w:spacing w:line="360" w:lineRule="auto"/>
        <w:jc w:val="both"/>
        <w:rPr>
          <w:sz w:val="24"/>
          <w:szCs w:val="24"/>
        </w:rPr>
      </w:pPr>
      <w:r w:rsidRPr="006F25B1">
        <w:rPr>
          <w:sz w:val="24"/>
          <w:szCs w:val="24"/>
        </w:rPr>
        <w:t>Yüklenici firma çevre düzenlemesi ve peyzaj çalışmalarını yapmakla mesuldür. Ada bazında çevre düzenlemesi yüklenici tarafından yapılacaktır. Yüklenici firma binaların tretuvarını, ihata duvarını, topuk duvarını, kotlar arası teraslama duvarını, doğal şev vb. imalatlarını da yapacaktır</w:t>
      </w:r>
      <w:r w:rsidR="001641EB" w:rsidRPr="001641EB">
        <w:rPr>
          <w:sz w:val="24"/>
          <w:szCs w:val="24"/>
        </w:rPr>
        <w:t>.</w:t>
      </w:r>
    </w:p>
    <w:p w14:paraId="0E576F06" w14:textId="798A614E" w:rsidR="00C432CC" w:rsidRPr="009013C6" w:rsidRDefault="004C7819" w:rsidP="00AD53DD">
      <w:pPr>
        <w:pStyle w:val="ListeParagraf"/>
        <w:keepNext/>
        <w:numPr>
          <w:ilvl w:val="2"/>
          <w:numId w:val="30"/>
        </w:numPr>
        <w:spacing w:line="360" w:lineRule="auto"/>
        <w:ind w:left="284" w:hanging="284"/>
        <w:jc w:val="both"/>
        <w:rPr>
          <w:b/>
          <w:sz w:val="24"/>
          <w:szCs w:val="24"/>
        </w:rPr>
      </w:pPr>
      <w:r w:rsidRPr="009013C6">
        <w:rPr>
          <w:b/>
          <w:sz w:val="24"/>
          <w:szCs w:val="24"/>
        </w:rPr>
        <w:t>İnşaata tanıtım tabelası konulması:</w:t>
      </w:r>
    </w:p>
    <w:p w14:paraId="4B4AF5B9" w14:textId="3A7BC54E" w:rsidR="004C7819" w:rsidRPr="004C7819" w:rsidRDefault="004C7819" w:rsidP="00DC2D0E">
      <w:pPr>
        <w:spacing w:line="360" w:lineRule="auto"/>
        <w:jc w:val="both"/>
        <w:rPr>
          <w:sz w:val="24"/>
          <w:szCs w:val="24"/>
        </w:rPr>
      </w:pPr>
      <w:r w:rsidRPr="004C7819">
        <w:rPr>
          <w:sz w:val="24"/>
          <w:szCs w:val="24"/>
        </w:rPr>
        <w:t>Yüklenici, yer teslim tarihinden itibaren inşaat sahasının görünür bir yerine İdarece verilecek ölçü ve niteliklere uygun tanıtım tabelası koyacak ve inşaat süresince muhafaza edecektir.</w:t>
      </w:r>
      <w:r w:rsidR="00DC452B">
        <w:rPr>
          <w:sz w:val="24"/>
          <w:szCs w:val="24"/>
        </w:rPr>
        <w:t xml:space="preserve"> </w:t>
      </w:r>
      <w:r w:rsidR="00DC452B" w:rsidRPr="00015813">
        <w:rPr>
          <w:color w:val="000000" w:themeColor="text1"/>
          <w:sz w:val="24"/>
          <w:szCs w:val="24"/>
        </w:rPr>
        <w:t>Yüklenici bu imalatlar için hiçbir bedel talep etmeyecektir.</w:t>
      </w:r>
    </w:p>
    <w:p w14:paraId="520A0C37" w14:textId="39D73C37" w:rsidR="004C7819" w:rsidRPr="009013C6" w:rsidRDefault="004C7819" w:rsidP="009013C6">
      <w:pPr>
        <w:pStyle w:val="ListeParagraf"/>
        <w:numPr>
          <w:ilvl w:val="2"/>
          <w:numId w:val="30"/>
        </w:numPr>
        <w:spacing w:line="360" w:lineRule="auto"/>
        <w:ind w:left="284" w:hanging="284"/>
        <w:jc w:val="both"/>
        <w:rPr>
          <w:b/>
          <w:sz w:val="24"/>
          <w:szCs w:val="24"/>
        </w:rPr>
      </w:pPr>
      <w:r w:rsidRPr="009013C6">
        <w:rPr>
          <w:b/>
          <w:sz w:val="24"/>
          <w:szCs w:val="24"/>
        </w:rPr>
        <w:t>Şantiyenin denetlenmesi ile ilgili yükümlülükleri:</w:t>
      </w:r>
    </w:p>
    <w:p w14:paraId="66D78DD8" w14:textId="50E83541" w:rsidR="002E693B" w:rsidRPr="00C20F4C" w:rsidRDefault="00DC452B" w:rsidP="00C2702B">
      <w:pPr>
        <w:pStyle w:val="ListeParagraf"/>
        <w:numPr>
          <w:ilvl w:val="0"/>
          <w:numId w:val="22"/>
        </w:numPr>
        <w:spacing w:line="360" w:lineRule="auto"/>
        <w:ind w:left="567" w:hanging="283"/>
        <w:jc w:val="both"/>
        <w:rPr>
          <w:b/>
          <w:sz w:val="24"/>
          <w:szCs w:val="24"/>
        </w:rPr>
      </w:pPr>
      <w:r w:rsidRPr="00C20F4C">
        <w:rPr>
          <w:b/>
          <w:sz w:val="24"/>
          <w:szCs w:val="24"/>
        </w:rPr>
        <w:t xml:space="preserve">İdare, Yüklenici firmaya bir şantiye yeri teminle mükellef değildir. Yüklenici Firma şantiye binasını kendi </w:t>
      </w:r>
      <w:proofErr w:type="gramStart"/>
      <w:r w:rsidRPr="00C20F4C">
        <w:rPr>
          <w:b/>
          <w:sz w:val="24"/>
          <w:szCs w:val="24"/>
        </w:rPr>
        <w:t>imkanları</w:t>
      </w:r>
      <w:proofErr w:type="gramEnd"/>
      <w:r w:rsidRPr="00C20F4C">
        <w:rPr>
          <w:b/>
          <w:sz w:val="24"/>
          <w:szCs w:val="24"/>
        </w:rPr>
        <w:t xml:space="preserve"> ile yapacaktır. Yüklenici, idarenin işlerinin kontrolünü yapabilmesi için şantiye alanı içerisinde 1 adet 50 m² mutfak ve </w:t>
      </w:r>
      <w:proofErr w:type="spellStart"/>
      <w:r w:rsidRPr="00C20F4C">
        <w:rPr>
          <w:b/>
          <w:sz w:val="24"/>
          <w:szCs w:val="24"/>
        </w:rPr>
        <w:t>wc’li</w:t>
      </w:r>
      <w:proofErr w:type="spellEnd"/>
      <w:r w:rsidRPr="00C20F4C">
        <w:rPr>
          <w:b/>
          <w:sz w:val="24"/>
          <w:szCs w:val="24"/>
        </w:rPr>
        <w:t xml:space="preserve"> konteynır veya prefabrik yapacak, içerisine kontrol elemanı kadar masa, sandalye</w:t>
      </w:r>
      <w:r w:rsidR="00CE5D04" w:rsidRPr="00C20F4C">
        <w:rPr>
          <w:b/>
          <w:sz w:val="24"/>
          <w:szCs w:val="24"/>
        </w:rPr>
        <w:t>, klima</w:t>
      </w:r>
      <w:r w:rsidRPr="00C20F4C">
        <w:rPr>
          <w:b/>
          <w:sz w:val="24"/>
          <w:szCs w:val="24"/>
        </w:rPr>
        <w:t xml:space="preserve"> vb. gibi gerekli malzemeleri yerleştirip 3 adet dizüstü bilgisayar ve 1 adet </w:t>
      </w:r>
      <w:r w:rsidRPr="00C20F4C">
        <w:rPr>
          <w:b/>
          <w:sz w:val="24"/>
          <w:szCs w:val="24"/>
        </w:rPr>
        <w:lastRenderedPageBreak/>
        <w:t>renkli yazıcıyı koyacak ve ofisin (</w:t>
      </w:r>
      <w:proofErr w:type="spellStart"/>
      <w:proofErr w:type="gramStart"/>
      <w:r w:rsidRPr="00C20F4C">
        <w:rPr>
          <w:b/>
          <w:sz w:val="24"/>
          <w:szCs w:val="24"/>
        </w:rPr>
        <w:t>kırtasiye,temizlik</w:t>
      </w:r>
      <w:proofErr w:type="spellEnd"/>
      <w:proofErr w:type="gramEnd"/>
      <w:r w:rsidRPr="00C20F4C">
        <w:rPr>
          <w:b/>
          <w:sz w:val="24"/>
          <w:szCs w:val="24"/>
        </w:rPr>
        <w:t xml:space="preserve"> vb.) masraflarını karşılayacaktır. Şantiyeye gelen kontrol yetkililerine iş güvenliği </w:t>
      </w:r>
      <w:proofErr w:type="gramStart"/>
      <w:r w:rsidRPr="00C20F4C">
        <w:rPr>
          <w:b/>
          <w:sz w:val="24"/>
          <w:szCs w:val="24"/>
        </w:rPr>
        <w:t>ekipmanlarını</w:t>
      </w:r>
      <w:proofErr w:type="gramEnd"/>
      <w:r w:rsidRPr="00C20F4C">
        <w:rPr>
          <w:b/>
          <w:sz w:val="24"/>
          <w:szCs w:val="24"/>
        </w:rPr>
        <w:t xml:space="preserve"> temin edecektir. Bütün bu malzemeler iş bitiminde yüklenici firmaya iade edilecektir.</w:t>
      </w:r>
    </w:p>
    <w:p w14:paraId="766996C5" w14:textId="06A6B06B" w:rsidR="002E693B" w:rsidRPr="00874B13" w:rsidRDefault="002E693B" w:rsidP="00C2702B">
      <w:pPr>
        <w:pStyle w:val="ListeParagraf"/>
        <w:numPr>
          <w:ilvl w:val="0"/>
          <w:numId w:val="22"/>
        </w:numPr>
        <w:spacing w:line="360" w:lineRule="auto"/>
        <w:ind w:left="567" w:hanging="283"/>
        <w:jc w:val="both"/>
        <w:rPr>
          <w:sz w:val="24"/>
          <w:szCs w:val="24"/>
        </w:rPr>
      </w:pPr>
      <w:r w:rsidRPr="00C2702B">
        <w:rPr>
          <w:sz w:val="24"/>
          <w:szCs w:val="24"/>
        </w:rPr>
        <w:t xml:space="preserve">Şantiyede </w:t>
      </w:r>
      <w:proofErr w:type="spellStart"/>
      <w:r w:rsidRPr="00C2702B">
        <w:rPr>
          <w:sz w:val="24"/>
          <w:szCs w:val="24"/>
        </w:rPr>
        <w:t>İDARE’ye</w:t>
      </w:r>
      <w:proofErr w:type="spellEnd"/>
      <w:r w:rsidRPr="00C2702B">
        <w:rPr>
          <w:sz w:val="24"/>
          <w:szCs w:val="24"/>
        </w:rPr>
        <w:t xml:space="preserve"> tahsis edilen odaların internet, elektrik, su, telefon, faks, temizlik ve yakıt giderleri YÜKLENİCİ tarafından karşılanacakt</w:t>
      </w:r>
      <w:r w:rsidRPr="00874B13">
        <w:rPr>
          <w:sz w:val="24"/>
          <w:szCs w:val="24"/>
        </w:rPr>
        <w:t>ır.</w:t>
      </w:r>
    </w:p>
    <w:p w14:paraId="29486367" w14:textId="0CA4FE47" w:rsidR="002E693B" w:rsidRPr="00874B13" w:rsidRDefault="002E693B" w:rsidP="00C2702B">
      <w:pPr>
        <w:pStyle w:val="ListeParagraf"/>
        <w:numPr>
          <w:ilvl w:val="0"/>
          <w:numId w:val="22"/>
        </w:numPr>
        <w:spacing w:line="360" w:lineRule="auto"/>
        <w:ind w:left="567" w:hanging="283"/>
        <w:jc w:val="both"/>
        <w:rPr>
          <w:sz w:val="24"/>
          <w:szCs w:val="24"/>
        </w:rPr>
      </w:pPr>
      <w:r w:rsidRPr="00874B13">
        <w:rPr>
          <w:sz w:val="24"/>
          <w:szCs w:val="24"/>
        </w:rPr>
        <w:t xml:space="preserve">Yukarıdaki koşullar ve gereksinimler yer tesliminden sonra 30 </w:t>
      </w:r>
      <w:r w:rsidR="0051690B" w:rsidRPr="00874B13">
        <w:rPr>
          <w:sz w:val="24"/>
          <w:szCs w:val="24"/>
        </w:rPr>
        <w:t xml:space="preserve">(otuz) </w:t>
      </w:r>
      <w:r w:rsidRPr="00874B13">
        <w:rPr>
          <w:sz w:val="24"/>
          <w:szCs w:val="24"/>
        </w:rPr>
        <w:t xml:space="preserve">gün içinde gerçekleştirilecektir. Aksi </w:t>
      </w:r>
      <w:proofErr w:type="gramStart"/>
      <w:r w:rsidRPr="00874B13">
        <w:rPr>
          <w:sz w:val="24"/>
          <w:szCs w:val="24"/>
        </w:rPr>
        <w:t>taktirde</w:t>
      </w:r>
      <w:proofErr w:type="gramEnd"/>
      <w:r w:rsidRPr="00874B13">
        <w:rPr>
          <w:sz w:val="24"/>
          <w:szCs w:val="24"/>
        </w:rPr>
        <w:t xml:space="preserve"> kontrol heyeti imalatı durdurma yetkisine sahiptir.</w:t>
      </w:r>
    </w:p>
    <w:p w14:paraId="593DEC7A" w14:textId="326655B4" w:rsidR="002E693B" w:rsidRPr="00874B13" w:rsidRDefault="00874B13" w:rsidP="00C2702B">
      <w:pPr>
        <w:pStyle w:val="ListeParagraf"/>
        <w:numPr>
          <w:ilvl w:val="0"/>
          <w:numId w:val="22"/>
        </w:numPr>
        <w:spacing w:line="360" w:lineRule="auto"/>
        <w:ind w:left="567" w:hanging="283"/>
        <w:jc w:val="both"/>
        <w:rPr>
          <w:color w:val="000000" w:themeColor="text1"/>
          <w:sz w:val="24"/>
          <w:szCs w:val="24"/>
        </w:rPr>
      </w:pPr>
      <w:r w:rsidRPr="00874B13">
        <w:rPr>
          <w:color w:val="000000" w:themeColor="text1"/>
          <w:sz w:val="24"/>
          <w:szCs w:val="24"/>
        </w:rPr>
        <w:t xml:space="preserve">YÜKLENİCİ FİRMA, </w:t>
      </w:r>
      <w:proofErr w:type="spellStart"/>
      <w:r w:rsidRPr="00874B13">
        <w:rPr>
          <w:color w:val="000000" w:themeColor="text1"/>
          <w:sz w:val="24"/>
          <w:szCs w:val="24"/>
        </w:rPr>
        <w:t>İDARE’nin</w:t>
      </w:r>
      <w:proofErr w:type="spellEnd"/>
      <w:r w:rsidRPr="00874B13">
        <w:rPr>
          <w:color w:val="000000" w:themeColor="text1"/>
          <w:sz w:val="24"/>
          <w:szCs w:val="24"/>
        </w:rPr>
        <w:t xml:space="preserve"> görevlendirdiği elemanların inşaatı her aşamada denetlemeleri için gerekli kolaylığı gösterecek, kontrol elemanlarının bu kapsamda talebi doğrultusunda şantiye alanına ulaşım desteği verecektir.</w:t>
      </w:r>
    </w:p>
    <w:p w14:paraId="66837757" w14:textId="2EEA08BD" w:rsidR="004C7819" w:rsidRPr="00C2702B" w:rsidRDefault="004C7819" w:rsidP="00C2702B">
      <w:pPr>
        <w:pStyle w:val="ListeParagraf"/>
        <w:numPr>
          <w:ilvl w:val="1"/>
          <w:numId w:val="23"/>
        </w:numPr>
        <w:spacing w:line="360" w:lineRule="auto"/>
        <w:ind w:left="851" w:hanging="284"/>
        <w:jc w:val="both"/>
        <w:rPr>
          <w:sz w:val="24"/>
          <w:szCs w:val="24"/>
        </w:rPr>
      </w:pPr>
      <w:r w:rsidRPr="00C2702B">
        <w:rPr>
          <w:sz w:val="24"/>
          <w:szCs w:val="24"/>
        </w:rPr>
        <w:t>Yüklenici, İdarenin görevlendirdiği elemanların inşaatı her aşamada denetlemeleri için gerekli kolaylığı gösterecek, şantiyede rahat çalışmaları için gerekli ortamı sağlayacaktır.</w:t>
      </w:r>
    </w:p>
    <w:p w14:paraId="5C862AE2" w14:textId="0CE6F36F" w:rsidR="004C7819" w:rsidRPr="00C2702B" w:rsidRDefault="004C7819" w:rsidP="00C2702B">
      <w:pPr>
        <w:pStyle w:val="ListeParagraf"/>
        <w:numPr>
          <w:ilvl w:val="1"/>
          <w:numId w:val="23"/>
        </w:numPr>
        <w:spacing w:line="360" w:lineRule="auto"/>
        <w:ind w:left="851" w:hanging="284"/>
        <w:jc w:val="both"/>
        <w:rPr>
          <w:sz w:val="24"/>
          <w:szCs w:val="24"/>
        </w:rPr>
      </w:pPr>
      <w:r w:rsidRPr="00C2702B">
        <w:rPr>
          <w:sz w:val="24"/>
          <w:szCs w:val="24"/>
        </w:rPr>
        <w:t>İnşa edilecek binanın zemine aplikasyonları, demir teslimi, beton dökülmesi, çatılarının kapatılması aşamalarında yetkililerin gerekli denetimi yapmaları için zamanında İdareyi bilgilendirecektir.</w:t>
      </w:r>
    </w:p>
    <w:p w14:paraId="2227F79F" w14:textId="77777777" w:rsidR="004C7819" w:rsidRPr="00C2702B" w:rsidRDefault="004C7819" w:rsidP="00352EF8">
      <w:pPr>
        <w:spacing w:line="360" w:lineRule="auto"/>
        <w:jc w:val="both"/>
        <w:rPr>
          <w:sz w:val="24"/>
          <w:szCs w:val="24"/>
        </w:rPr>
      </w:pPr>
      <w:r w:rsidRPr="00C2702B">
        <w:rPr>
          <w:sz w:val="24"/>
          <w:szCs w:val="24"/>
        </w:rPr>
        <w:t>Yüklenici bu yükümlülüklerin yerine getirilmesi sırasında doğacak aksaklıklardan ve gecikmelerden dolayı İdareden ilave bir bedel istemeyecektir.</w:t>
      </w:r>
    </w:p>
    <w:p w14:paraId="40CD8E23" w14:textId="4D341E53" w:rsidR="006E4467" w:rsidRPr="009013C6" w:rsidRDefault="006E4467" w:rsidP="009013C6">
      <w:pPr>
        <w:pStyle w:val="ListeParagraf"/>
        <w:numPr>
          <w:ilvl w:val="2"/>
          <w:numId w:val="30"/>
        </w:numPr>
        <w:spacing w:line="360" w:lineRule="auto"/>
        <w:ind w:left="284" w:hanging="284"/>
        <w:jc w:val="both"/>
        <w:rPr>
          <w:b/>
          <w:sz w:val="24"/>
          <w:szCs w:val="24"/>
        </w:rPr>
      </w:pPr>
      <w:r w:rsidRPr="009013C6">
        <w:rPr>
          <w:b/>
          <w:sz w:val="24"/>
          <w:szCs w:val="24"/>
        </w:rPr>
        <w:t>Genel proje ve harita işlerinin tesis edilmesi:</w:t>
      </w:r>
    </w:p>
    <w:p w14:paraId="4F759F1A" w14:textId="5AB8D8A6" w:rsidR="006E4467" w:rsidRPr="00C2702B" w:rsidRDefault="00D825D1" w:rsidP="00C2702B">
      <w:pPr>
        <w:spacing w:line="360" w:lineRule="auto"/>
        <w:jc w:val="both"/>
        <w:rPr>
          <w:sz w:val="24"/>
          <w:szCs w:val="24"/>
        </w:rPr>
      </w:pPr>
      <w:r w:rsidRPr="00C2702B">
        <w:rPr>
          <w:sz w:val="24"/>
          <w:szCs w:val="24"/>
        </w:rPr>
        <w:t xml:space="preserve">Harita Uygulama Projesinin araziye uygulanması kapsamında gerçekleştirilecek tüm arazi işlemleri ile kat irtifakı ve/veya kat mülkiyeti tesisine esas üç boyutlu sayısal yapı modelinin hazırlanmasına ilişkin tüm işlemler, idarenin belirleyeceği ve talep edeceği zamanlarda yüklenici tarafından yerine getirilecektir. Tüm aşamalarda Genel Teknik Şartname ve yürürlükte bulunan ilgili mevzuat hükümlerine uyulacaktır. İşin kontrollük ve kabul </w:t>
      </w:r>
      <w:proofErr w:type="gramStart"/>
      <w:r w:rsidRPr="00C2702B">
        <w:rPr>
          <w:sz w:val="24"/>
          <w:szCs w:val="24"/>
        </w:rPr>
        <w:t xml:space="preserve">işlemleri </w:t>
      </w:r>
      <w:r w:rsidR="003C1613">
        <w:rPr>
          <w:sz w:val="24"/>
          <w:szCs w:val="24"/>
        </w:rPr>
        <w:t xml:space="preserve"> Sivas</w:t>
      </w:r>
      <w:proofErr w:type="gramEnd"/>
      <w:r w:rsidRPr="00C2702B">
        <w:rPr>
          <w:sz w:val="24"/>
          <w:szCs w:val="24"/>
        </w:rPr>
        <w:t xml:space="preserve"> </w:t>
      </w:r>
      <w:r w:rsidR="003C1613">
        <w:rPr>
          <w:sz w:val="24"/>
          <w:szCs w:val="24"/>
        </w:rPr>
        <w:t>Suşehri</w:t>
      </w:r>
      <w:r w:rsidRPr="00C2702B">
        <w:rPr>
          <w:sz w:val="24"/>
          <w:szCs w:val="24"/>
        </w:rPr>
        <w:t xml:space="preserve"> Belediyesi tarafından yürütülecek olup, her aşamada idarenin onayı alınacaktır. İdare, gerekli gördüğü durumlarda proje, yapım şartları, uygulama zamanı ve benzeri hususlarda değişiklik yapma hakkına sahiptir.</w:t>
      </w:r>
    </w:p>
    <w:p w14:paraId="0006E57D" w14:textId="3A650358" w:rsidR="004C7819" w:rsidRPr="00C432CC" w:rsidRDefault="004C7819" w:rsidP="00C2702B">
      <w:pPr>
        <w:spacing w:line="360" w:lineRule="auto"/>
        <w:jc w:val="both"/>
        <w:rPr>
          <w:b/>
          <w:sz w:val="24"/>
          <w:szCs w:val="24"/>
        </w:rPr>
      </w:pPr>
      <w:r w:rsidRPr="00C432CC">
        <w:rPr>
          <w:b/>
          <w:sz w:val="24"/>
          <w:szCs w:val="24"/>
        </w:rPr>
        <w:t xml:space="preserve">İdarenin </w:t>
      </w:r>
      <w:proofErr w:type="gramStart"/>
      <w:r w:rsidRPr="00C432CC">
        <w:rPr>
          <w:b/>
          <w:sz w:val="24"/>
          <w:szCs w:val="24"/>
        </w:rPr>
        <w:t>Yükümlülükleri :</w:t>
      </w:r>
      <w:proofErr w:type="gramEnd"/>
    </w:p>
    <w:p w14:paraId="239EAF2C" w14:textId="0191DEB6" w:rsidR="004C7819" w:rsidRPr="004C7819" w:rsidRDefault="004C7819" w:rsidP="00C2702B">
      <w:pPr>
        <w:spacing w:line="360" w:lineRule="auto"/>
        <w:jc w:val="both"/>
        <w:rPr>
          <w:sz w:val="24"/>
          <w:szCs w:val="24"/>
        </w:rPr>
      </w:pPr>
      <w:r w:rsidRPr="004C7819">
        <w:rPr>
          <w:sz w:val="24"/>
          <w:szCs w:val="24"/>
        </w:rPr>
        <w:t>İdare 2886 sayılı Kanunun 60</w:t>
      </w:r>
      <w:r w:rsidR="0001644B">
        <w:rPr>
          <w:sz w:val="24"/>
          <w:szCs w:val="24"/>
        </w:rPr>
        <w:t>’</w:t>
      </w:r>
      <w:r w:rsidR="00B71A38">
        <w:rPr>
          <w:sz w:val="24"/>
          <w:szCs w:val="24"/>
        </w:rPr>
        <w:t>ı</w:t>
      </w:r>
      <w:r w:rsidR="0001644B">
        <w:rPr>
          <w:sz w:val="24"/>
          <w:szCs w:val="24"/>
        </w:rPr>
        <w:t>ncı</w:t>
      </w:r>
      <w:r w:rsidRPr="004C7819">
        <w:rPr>
          <w:sz w:val="24"/>
          <w:szCs w:val="24"/>
        </w:rPr>
        <w:t xml:space="preserve"> </w:t>
      </w:r>
      <w:r w:rsidR="0001644B">
        <w:rPr>
          <w:sz w:val="24"/>
          <w:szCs w:val="24"/>
        </w:rPr>
        <w:t>m</w:t>
      </w:r>
      <w:r w:rsidRPr="004C7819">
        <w:rPr>
          <w:sz w:val="24"/>
          <w:szCs w:val="24"/>
        </w:rPr>
        <w:t>addesi uyarınca;</w:t>
      </w:r>
    </w:p>
    <w:p w14:paraId="19B2FEC2" w14:textId="470D5504" w:rsidR="004C7819" w:rsidRPr="00C2702B" w:rsidRDefault="004C7819" w:rsidP="00C2702B">
      <w:pPr>
        <w:pStyle w:val="ListeParagraf"/>
        <w:numPr>
          <w:ilvl w:val="1"/>
          <w:numId w:val="25"/>
        </w:numPr>
        <w:spacing w:line="360" w:lineRule="auto"/>
        <w:ind w:left="567" w:hanging="283"/>
        <w:jc w:val="both"/>
        <w:rPr>
          <w:sz w:val="24"/>
          <w:szCs w:val="24"/>
        </w:rPr>
      </w:pPr>
      <w:r w:rsidRPr="00C2702B">
        <w:rPr>
          <w:sz w:val="24"/>
          <w:szCs w:val="24"/>
        </w:rPr>
        <w:t>Üzerine ihale yapılan yüklenici ile sözleşme yapmaktan,</w:t>
      </w:r>
    </w:p>
    <w:p w14:paraId="02E41C71" w14:textId="5D60466E" w:rsidR="004C7819" w:rsidRPr="00C2702B" w:rsidRDefault="004C7819" w:rsidP="00C2702B">
      <w:pPr>
        <w:pStyle w:val="ListeParagraf"/>
        <w:numPr>
          <w:ilvl w:val="1"/>
          <w:numId w:val="25"/>
        </w:numPr>
        <w:spacing w:line="360" w:lineRule="auto"/>
        <w:ind w:left="567" w:hanging="283"/>
        <w:jc w:val="both"/>
        <w:rPr>
          <w:sz w:val="24"/>
          <w:szCs w:val="24"/>
        </w:rPr>
      </w:pPr>
      <w:r w:rsidRPr="00C2702B">
        <w:rPr>
          <w:sz w:val="24"/>
          <w:szCs w:val="24"/>
        </w:rPr>
        <w:t>Yükleniciye ihale konusu taşınmazı teslim etmekten,</w:t>
      </w:r>
    </w:p>
    <w:p w14:paraId="0423C4DD" w14:textId="18175064" w:rsidR="004C7819" w:rsidRPr="00C2702B" w:rsidRDefault="004C7819" w:rsidP="00C2702B">
      <w:pPr>
        <w:pStyle w:val="ListeParagraf"/>
        <w:numPr>
          <w:ilvl w:val="1"/>
          <w:numId w:val="25"/>
        </w:numPr>
        <w:spacing w:line="360" w:lineRule="auto"/>
        <w:ind w:left="567" w:hanging="283"/>
        <w:jc w:val="both"/>
        <w:rPr>
          <w:sz w:val="24"/>
          <w:szCs w:val="24"/>
        </w:rPr>
      </w:pPr>
      <w:r w:rsidRPr="00C2702B">
        <w:rPr>
          <w:sz w:val="24"/>
          <w:szCs w:val="24"/>
        </w:rPr>
        <w:t xml:space="preserve">İnşaatı belirli </w:t>
      </w:r>
      <w:proofErr w:type="gramStart"/>
      <w:r w:rsidRPr="00C2702B">
        <w:rPr>
          <w:sz w:val="24"/>
          <w:szCs w:val="24"/>
        </w:rPr>
        <w:t>periyotlarda</w:t>
      </w:r>
      <w:proofErr w:type="gramEnd"/>
      <w:r w:rsidRPr="00C2702B">
        <w:rPr>
          <w:sz w:val="24"/>
          <w:szCs w:val="24"/>
        </w:rPr>
        <w:t xml:space="preserve"> denetlemek veya denetletmekten,</w:t>
      </w:r>
    </w:p>
    <w:p w14:paraId="6B441366" w14:textId="763C174D" w:rsidR="004C7819" w:rsidRPr="00C2702B" w:rsidRDefault="004C7819" w:rsidP="00C2702B">
      <w:pPr>
        <w:pStyle w:val="ListeParagraf"/>
        <w:numPr>
          <w:ilvl w:val="1"/>
          <w:numId w:val="25"/>
        </w:numPr>
        <w:spacing w:line="360" w:lineRule="auto"/>
        <w:ind w:left="567" w:hanging="283"/>
        <w:jc w:val="both"/>
        <w:rPr>
          <w:sz w:val="24"/>
          <w:szCs w:val="24"/>
        </w:rPr>
      </w:pPr>
      <w:r w:rsidRPr="00C2702B">
        <w:rPr>
          <w:sz w:val="24"/>
          <w:szCs w:val="24"/>
        </w:rPr>
        <w:lastRenderedPageBreak/>
        <w:t xml:space="preserve">Sözleşmenin </w:t>
      </w:r>
      <w:r w:rsidR="003A24A3" w:rsidRPr="009A5F8E">
        <w:rPr>
          <w:color w:val="000000" w:themeColor="text1"/>
          <w:sz w:val="24"/>
          <w:szCs w:val="24"/>
        </w:rPr>
        <w:t>28’inci</w:t>
      </w:r>
      <w:r w:rsidRPr="009A5F8E">
        <w:rPr>
          <w:color w:val="000000" w:themeColor="text1"/>
          <w:sz w:val="24"/>
          <w:szCs w:val="24"/>
        </w:rPr>
        <w:t xml:space="preserve"> maddesince </w:t>
      </w:r>
      <w:r w:rsidRPr="00C2702B">
        <w:rPr>
          <w:sz w:val="24"/>
          <w:szCs w:val="24"/>
        </w:rPr>
        <w:t>yüklenicinin hak ettiği tapu devirlerini yapmaktan sorumludur.</w:t>
      </w:r>
    </w:p>
    <w:p w14:paraId="2DA91AF8" w14:textId="6AD02063" w:rsidR="00C432CC" w:rsidRPr="00C432CC" w:rsidRDefault="00C432CC" w:rsidP="009E75C7">
      <w:pPr>
        <w:pStyle w:val="Balk1"/>
      </w:pPr>
      <w:r w:rsidRPr="00C432CC">
        <w:t>MADDE 1</w:t>
      </w:r>
      <w:r>
        <w:t>5</w:t>
      </w:r>
      <w:r w:rsidRPr="00C432CC">
        <w:t>- YER TESLİMİ, İŞİN SÜRESİ-İŞE BAŞLAMA - İŞİ BİTİRME VE GECİKME OLMASI HALİNDE ALINACAK OLAN CEZALAR:</w:t>
      </w:r>
    </w:p>
    <w:p w14:paraId="7FA5B06D" w14:textId="542CCE7B" w:rsidR="00C432CC" w:rsidRPr="00C20F4C" w:rsidRDefault="00C432CC" w:rsidP="00D45163">
      <w:pPr>
        <w:spacing w:line="360" w:lineRule="auto"/>
        <w:jc w:val="both"/>
        <w:rPr>
          <w:b/>
          <w:sz w:val="24"/>
          <w:szCs w:val="24"/>
        </w:rPr>
      </w:pPr>
      <w:r w:rsidRPr="00C20F4C">
        <w:rPr>
          <w:b/>
          <w:sz w:val="24"/>
          <w:szCs w:val="24"/>
        </w:rPr>
        <w:t>Yer Teslimi:</w:t>
      </w:r>
    </w:p>
    <w:p w14:paraId="126E3B77" w14:textId="1951FCF8" w:rsidR="00C432CC" w:rsidRPr="00C20F4C" w:rsidRDefault="00C432CC" w:rsidP="00EA3661">
      <w:pPr>
        <w:spacing w:line="360" w:lineRule="auto"/>
        <w:jc w:val="both"/>
        <w:rPr>
          <w:sz w:val="24"/>
          <w:szCs w:val="24"/>
        </w:rPr>
      </w:pPr>
      <w:r w:rsidRPr="00C20F4C">
        <w:rPr>
          <w:sz w:val="24"/>
          <w:szCs w:val="24"/>
        </w:rPr>
        <w:t>Y</w:t>
      </w:r>
      <w:r w:rsidR="00433E39" w:rsidRPr="00C20F4C">
        <w:rPr>
          <w:sz w:val="24"/>
          <w:szCs w:val="24"/>
        </w:rPr>
        <w:t xml:space="preserve">üklenicinin sözleşmeyi imzaladığı </w:t>
      </w:r>
      <w:r w:rsidRPr="00C20F4C">
        <w:rPr>
          <w:sz w:val="24"/>
          <w:szCs w:val="24"/>
        </w:rPr>
        <w:t>tarihten itibaren 1</w:t>
      </w:r>
      <w:r w:rsidR="00876C85" w:rsidRPr="00C20F4C">
        <w:rPr>
          <w:sz w:val="24"/>
          <w:szCs w:val="24"/>
        </w:rPr>
        <w:t>5</w:t>
      </w:r>
      <w:r w:rsidR="00D45163" w:rsidRPr="00C20F4C">
        <w:rPr>
          <w:sz w:val="24"/>
          <w:szCs w:val="24"/>
        </w:rPr>
        <w:t xml:space="preserve"> </w:t>
      </w:r>
      <w:r w:rsidRPr="00C20F4C">
        <w:rPr>
          <w:sz w:val="24"/>
          <w:szCs w:val="24"/>
        </w:rPr>
        <w:t>(</w:t>
      </w:r>
      <w:proofErr w:type="spellStart"/>
      <w:r w:rsidRPr="00C20F4C">
        <w:rPr>
          <w:sz w:val="24"/>
          <w:szCs w:val="24"/>
        </w:rPr>
        <w:t>on</w:t>
      </w:r>
      <w:r w:rsidR="00876C85" w:rsidRPr="00C20F4C">
        <w:rPr>
          <w:sz w:val="24"/>
          <w:szCs w:val="24"/>
        </w:rPr>
        <w:t>beş</w:t>
      </w:r>
      <w:proofErr w:type="spellEnd"/>
      <w:r w:rsidRPr="00C20F4C">
        <w:rPr>
          <w:sz w:val="24"/>
          <w:szCs w:val="24"/>
        </w:rPr>
        <w:t xml:space="preserve">) iş günü içerisinde yer teslimi yapılacaktır. </w:t>
      </w:r>
      <w:r w:rsidR="00433E39" w:rsidRPr="00C20F4C">
        <w:rPr>
          <w:sz w:val="24"/>
          <w:szCs w:val="24"/>
        </w:rPr>
        <w:t xml:space="preserve">Yer tesliminin yapılmasının ardından yüklenici 30 (otuz) gün içerisinde isim değişikliği ruhsatı alacaktır. </w:t>
      </w:r>
      <w:r w:rsidRPr="00C20F4C">
        <w:rPr>
          <w:sz w:val="24"/>
          <w:szCs w:val="24"/>
        </w:rPr>
        <w:t xml:space="preserve">Yükleniciye verilen süre yer tesliminden itibaren </w:t>
      </w:r>
      <w:r w:rsidR="00876C85" w:rsidRPr="00C20F4C">
        <w:rPr>
          <w:sz w:val="24"/>
          <w:szCs w:val="24"/>
        </w:rPr>
        <w:t>Belediye hizmet binası için iş yeri, konut ve otel için 60 gün.</w:t>
      </w:r>
    </w:p>
    <w:p w14:paraId="29EBED11" w14:textId="7A3E5881" w:rsidR="00C432CC" w:rsidRPr="00C432CC" w:rsidRDefault="00C432CC" w:rsidP="008C79D7">
      <w:pPr>
        <w:spacing w:line="360" w:lineRule="auto"/>
        <w:jc w:val="both"/>
        <w:rPr>
          <w:b/>
          <w:sz w:val="24"/>
          <w:szCs w:val="24"/>
        </w:rPr>
      </w:pPr>
      <w:r w:rsidRPr="00C432CC">
        <w:rPr>
          <w:b/>
          <w:sz w:val="24"/>
          <w:szCs w:val="24"/>
        </w:rPr>
        <w:t>İşin süresi - İşe başlama - İşi Bitirme ve Gecikme Olması Halinde Alınacak Olan Cezalar:</w:t>
      </w:r>
    </w:p>
    <w:p w14:paraId="5AF27ECA" w14:textId="77777777" w:rsidR="00C432CC" w:rsidRPr="00C432CC" w:rsidRDefault="00C432CC" w:rsidP="008C79D7">
      <w:pPr>
        <w:spacing w:line="360" w:lineRule="auto"/>
        <w:jc w:val="both"/>
        <w:rPr>
          <w:sz w:val="24"/>
          <w:szCs w:val="24"/>
        </w:rPr>
      </w:pPr>
      <w:r w:rsidRPr="00C432CC">
        <w:rPr>
          <w:sz w:val="24"/>
          <w:szCs w:val="24"/>
        </w:rPr>
        <w:t>Yukarıda belirtilen sürenin hesabında; havanın fen noktasında çalışılmaya uygun olamayan devreleri ile resmi tatil günleri, inşaat mıntıkasında resmen çalışılmayacağı belirtilen günler ile kış tatili dikkate alındığından, bunlar için, ayrıca süre uzatımı verilmeyecektir,</w:t>
      </w:r>
    </w:p>
    <w:p w14:paraId="23F6EE84" w14:textId="59BCB248" w:rsidR="00C432CC" w:rsidRDefault="00C432CC" w:rsidP="008C79D7">
      <w:pPr>
        <w:spacing w:line="360" w:lineRule="auto"/>
        <w:jc w:val="both"/>
        <w:rPr>
          <w:sz w:val="24"/>
          <w:szCs w:val="24"/>
        </w:rPr>
      </w:pPr>
      <w:r w:rsidRPr="00C432CC">
        <w:rPr>
          <w:sz w:val="24"/>
          <w:szCs w:val="24"/>
        </w:rPr>
        <w:t>Binada eksikliklerin ve noksanlıklarının % 5</w:t>
      </w:r>
      <w:r w:rsidR="008C79D7">
        <w:rPr>
          <w:sz w:val="24"/>
          <w:szCs w:val="24"/>
        </w:rPr>
        <w:t>’</w:t>
      </w:r>
      <w:r w:rsidRPr="00C432CC">
        <w:rPr>
          <w:sz w:val="24"/>
          <w:szCs w:val="24"/>
        </w:rPr>
        <w:t xml:space="preserve">i geçmesi halinde, %5 eksik ve kusur </w:t>
      </w:r>
      <w:proofErr w:type="gramStart"/>
      <w:r w:rsidRPr="00C432CC">
        <w:rPr>
          <w:sz w:val="24"/>
          <w:szCs w:val="24"/>
        </w:rPr>
        <w:t>dahilinde</w:t>
      </w:r>
      <w:proofErr w:type="gramEnd"/>
      <w:r w:rsidRPr="00C432CC">
        <w:rPr>
          <w:sz w:val="24"/>
          <w:szCs w:val="24"/>
        </w:rPr>
        <w:t xml:space="preserve"> olsa dahi kullanmaya mani kusur ve noksan olması halinde ve yukarıda belirtilen şartlardan herhangi birinin eksik olması durumunda, iş bitmiş </w:t>
      </w:r>
      <w:r w:rsidRPr="004D3A49">
        <w:rPr>
          <w:sz w:val="24"/>
          <w:szCs w:val="24"/>
        </w:rPr>
        <w:t>sayılmayacak ve iş bitim tarihinden itibaren her geçen gün için</w:t>
      </w:r>
      <w:r w:rsidR="000B051E">
        <w:rPr>
          <w:sz w:val="24"/>
          <w:szCs w:val="24"/>
        </w:rPr>
        <w:t xml:space="preserve"> </w:t>
      </w:r>
      <w:r w:rsidR="00382E7A">
        <w:rPr>
          <w:sz w:val="24"/>
          <w:szCs w:val="24"/>
        </w:rPr>
        <w:t>muhammen</w:t>
      </w:r>
      <w:r w:rsidR="000B051E">
        <w:rPr>
          <w:sz w:val="24"/>
          <w:szCs w:val="24"/>
        </w:rPr>
        <w:t xml:space="preserve"> bedelin </w:t>
      </w:r>
      <w:proofErr w:type="spellStart"/>
      <w:r w:rsidR="000B051E">
        <w:rPr>
          <w:sz w:val="24"/>
          <w:szCs w:val="24"/>
        </w:rPr>
        <w:t>onbinde</w:t>
      </w:r>
      <w:proofErr w:type="spellEnd"/>
      <w:r w:rsidR="000B051E">
        <w:rPr>
          <w:sz w:val="24"/>
          <w:szCs w:val="24"/>
        </w:rPr>
        <w:t xml:space="preserve"> üçü (%0,03)</w:t>
      </w:r>
      <w:r w:rsidRPr="004D3A49">
        <w:rPr>
          <w:sz w:val="24"/>
          <w:szCs w:val="24"/>
        </w:rPr>
        <w:t xml:space="preserve"> </w:t>
      </w:r>
      <w:r w:rsidR="002138EE">
        <w:rPr>
          <w:sz w:val="24"/>
          <w:szCs w:val="24"/>
        </w:rPr>
        <w:t xml:space="preserve">kadar </w:t>
      </w:r>
      <w:r w:rsidRPr="004D3A49">
        <w:rPr>
          <w:sz w:val="24"/>
          <w:szCs w:val="24"/>
        </w:rPr>
        <w:t>gecikme cezası ödeyecektir.</w:t>
      </w:r>
    </w:p>
    <w:p w14:paraId="5328FD57" w14:textId="47DA616B" w:rsidR="00C432CC" w:rsidRPr="00C432CC" w:rsidRDefault="00B47832" w:rsidP="009E75C7">
      <w:pPr>
        <w:pStyle w:val="Balk1"/>
      </w:pPr>
      <w:r>
        <w:t>MADDE 16</w:t>
      </w:r>
      <w:r w:rsidR="00C432CC" w:rsidRPr="00C432CC">
        <w:t xml:space="preserve">- SÜRE UZATIMI VERİLEBİLECEK HALLER VE </w:t>
      </w:r>
      <w:proofErr w:type="gramStart"/>
      <w:r w:rsidR="00C432CC" w:rsidRPr="00C432CC">
        <w:t>ŞARTLARI :</w:t>
      </w:r>
      <w:proofErr w:type="gramEnd"/>
    </w:p>
    <w:p w14:paraId="668BE611" w14:textId="77777777" w:rsidR="00C432CC" w:rsidRPr="00C432CC" w:rsidRDefault="00C432CC" w:rsidP="00382876">
      <w:pPr>
        <w:spacing w:line="360" w:lineRule="auto"/>
        <w:jc w:val="both"/>
        <w:rPr>
          <w:sz w:val="24"/>
          <w:szCs w:val="24"/>
        </w:rPr>
      </w:pPr>
      <w:r w:rsidRPr="00C432CC">
        <w:rPr>
          <w:sz w:val="24"/>
          <w:szCs w:val="24"/>
        </w:rPr>
        <w:t>Mücbir sebep olarak kabul edilen aşağıdaki hallerde süre uzatımı verilir:</w:t>
      </w:r>
    </w:p>
    <w:p w14:paraId="200616DC" w14:textId="4B5C6B74" w:rsidR="00C432CC" w:rsidRPr="00382876" w:rsidRDefault="00C432CC" w:rsidP="00382876">
      <w:pPr>
        <w:pStyle w:val="ListeParagraf"/>
        <w:numPr>
          <w:ilvl w:val="2"/>
          <w:numId w:val="27"/>
        </w:numPr>
        <w:spacing w:line="360" w:lineRule="auto"/>
        <w:ind w:left="567" w:hanging="283"/>
        <w:jc w:val="both"/>
        <w:rPr>
          <w:sz w:val="24"/>
          <w:szCs w:val="24"/>
        </w:rPr>
      </w:pPr>
      <w:r w:rsidRPr="00382876">
        <w:rPr>
          <w:sz w:val="24"/>
          <w:szCs w:val="24"/>
        </w:rPr>
        <w:t>Doğal afetler</w:t>
      </w:r>
    </w:p>
    <w:p w14:paraId="24A7B2FE" w14:textId="33931240" w:rsidR="00C432CC" w:rsidRPr="00382876" w:rsidRDefault="00C432CC" w:rsidP="00382876">
      <w:pPr>
        <w:pStyle w:val="ListeParagraf"/>
        <w:numPr>
          <w:ilvl w:val="2"/>
          <w:numId w:val="27"/>
        </w:numPr>
        <w:spacing w:line="360" w:lineRule="auto"/>
        <w:ind w:left="567" w:hanging="283"/>
        <w:jc w:val="both"/>
        <w:rPr>
          <w:sz w:val="24"/>
          <w:szCs w:val="24"/>
        </w:rPr>
      </w:pPr>
      <w:r w:rsidRPr="00382876">
        <w:rPr>
          <w:sz w:val="24"/>
          <w:szCs w:val="24"/>
        </w:rPr>
        <w:t>Kanuni grev</w:t>
      </w:r>
    </w:p>
    <w:p w14:paraId="508A6F2C" w14:textId="2C2FFFF6" w:rsidR="00C432CC" w:rsidRPr="00382876" w:rsidRDefault="00C432CC" w:rsidP="00382876">
      <w:pPr>
        <w:pStyle w:val="ListeParagraf"/>
        <w:numPr>
          <w:ilvl w:val="2"/>
          <w:numId w:val="27"/>
        </w:numPr>
        <w:spacing w:line="360" w:lineRule="auto"/>
        <w:ind w:left="567" w:hanging="283"/>
        <w:jc w:val="both"/>
        <w:rPr>
          <w:sz w:val="24"/>
          <w:szCs w:val="24"/>
        </w:rPr>
      </w:pPr>
      <w:r w:rsidRPr="00382876">
        <w:rPr>
          <w:sz w:val="24"/>
          <w:szCs w:val="24"/>
        </w:rPr>
        <w:t>Genel salgın hastalık</w:t>
      </w:r>
    </w:p>
    <w:p w14:paraId="69D7CDF6" w14:textId="487B4A9F" w:rsidR="00C432CC" w:rsidRPr="00382876" w:rsidRDefault="00C432CC" w:rsidP="00382876">
      <w:pPr>
        <w:pStyle w:val="ListeParagraf"/>
        <w:numPr>
          <w:ilvl w:val="2"/>
          <w:numId w:val="27"/>
        </w:numPr>
        <w:spacing w:line="360" w:lineRule="auto"/>
        <w:ind w:left="567" w:hanging="283"/>
        <w:jc w:val="both"/>
        <w:rPr>
          <w:sz w:val="24"/>
          <w:szCs w:val="24"/>
        </w:rPr>
      </w:pPr>
      <w:r w:rsidRPr="00382876">
        <w:rPr>
          <w:sz w:val="24"/>
          <w:szCs w:val="24"/>
        </w:rPr>
        <w:t>Kısmi veya genel seferberlik ilanı</w:t>
      </w:r>
    </w:p>
    <w:p w14:paraId="1705548D" w14:textId="3CEA8FD3" w:rsidR="00C432CC" w:rsidRPr="00382876" w:rsidRDefault="00C432CC" w:rsidP="00382876">
      <w:pPr>
        <w:pStyle w:val="ListeParagraf"/>
        <w:numPr>
          <w:ilvl w:val="2"/>
          <w:numId w:val="27"/>
        </w:numPr>
        <w:spacing w:line="360" w:lineRule="auto"/>
        <w:ind w:left="567" w:hanging="283"/>
        <w:jc w:val="both"/>
        <w:rPr>
          <w:sz w:val="24"/>
          <w:szCs w:val="24"/>
        </w:rPr>
      </w:pPr>
      <w:r w:rsidRPr="00382876">
        <w:rPr>
          <w:sz w:val="24"/>
          <w:szCs w:val="24"/>
        </w:rPr>
        <w:t>İdare tarafından öngörülemeyen durumların ortaya çıkması</w:t>
      </w:r>
    </w:p>
    <w:p w14:paraId="42895434" w14:textId="0D9C783C" w:rsidR="00C432CC" w:rsidRPr="00C432CC" w:rsidRDefault="00C432CC" w:rsidP="00382876">
      <w:pPr>
        <w:spacing w:line="360" w:lineRule="auto"/>
        <w:jc w:val="both"/>
        <w:rPr>
          <w:sz w:val="24"/>
          <w:szCs w:val="24"/>
        </w:rPr>
      </w:pPr>
      <w:r w:rsidRPr="00C432CC">
        <w:rPr>
          <w:sz w:val="24"/>
          <w:szCs w:val="24"/>
        </w:rPr>
        <w:t>Yukarıda belirtilen hallerin mücbir sebep olarak kabul edilmesi ve süre uzatımı verilebilmesi için, mücbir sebep oluşturacak durumun;</w:t>
      </w:r>
    </w:p>
    <w:p w14:paraId="29702476" w14:textId="7BF5D1C8" w:rsidR="00C432CC" w:rsidRPr="004E4E40" w:rsidRDefault="00C432CC" w:rsidP="004E4E40">
      <w:pPr>
        <w:pStyle w:val="ListeParagraf"/>
        <w:numPr>
          <w:ilvl w:val="2"/>
          <w:numId w:val="29"/>
        </w:numPr>
        <w:spacing w:line="360" w:lineRule="auto"/>
        <w:ind w:left="567" w:hanging="283"/>
        <w:jc w:val="both"/>
        <w:rPr>
          <w:sz w:val="24"/>
          <w:szCs w:val="24"/>
        </w:rPr>
      </w:pPr>
      <w:r w:rsidRPr="004E4E40">
        <w:rPr>
          <w:sz w:val="24"/>
          <w:szCs w:val="24"/>
        </w:rPr>
        <w:t>Yükleniciden kaynaklanan bir kusurdan ileri gelmemiş olması,</w:t>
      </w:r>
    </w:p>
    <w:p w14:paraId="4E3386FA" w14:textId="3EF54FEF" w:rsidR="00C432CC" w:rsidRPr="004E4E40" w:rsidRDefault="00C432CC" w:rsidP="004E4E40">
      <w:pPr>
        <w:pStyle w:val="ListeParagraf"/>
        <w:numPr>
          <w:ilvl w:val="2"/>
          <w:numId w:val="29"/>
        </w:numPr>
        <w:spacing w:line="360" w:lineRule="auto"/>
        <w:ind w:left="567" w:hanging="283"/>
        <w:jc w:val="both"/>
        <w:rPr>
          <w:sz w:val="24"/>
          <w:szCs w:val="24"/>
        </w:rPr>
      </w:pPr>
      <w:r w:rsidRPr="004E4E40">
        <w:rPr>
          <w:sz w:val="24"/>
          <w:szCs w:val="24"/>
        </w:rPr>
        <w:t>Taahhüdün yerine getirilmesine engel nitelikte olması,</w:t>
      </w:r>
    </w:p>
    <w:p w14:paraId="29CE02EF" w14:textId="770FAD4C" w:rsidR="00C432CC" w:rsidRPr="004E4E40" w:rsidRDefault="00C432CC" w:rsidP="004E4E40">
      <w:pPr>
        <w:pStyle w:val="ListeParagraf"/>
        <w:numPr>
          <w:ilvl w:val="2"/>
          <w:numId w:val="29"/>
        </w:numPr>
        <w:spacing w:line="360" w:lineRule="auto"/>
        <w:ind w:left="567" w:hanging="283"/>
        <w:jc w:val="both"/>
        <w:rPr>
          <w:sz w:val="24"/>
          <w:szCs w:val="24"/>
        </w:rPr>
      </w:pPr>
      <w:r w:rsidRPr="004E4E40">
        <w:rPr>
          <w:sz w:val="24"/>
          <w:szCs w:val="24"/>
        </w:rPr>
        <w:t>Yüklenicinin bu engeli ortadan kaldırmaya gücünün yetmemiş bulunması,</w:t>
      </w:r>
    </w:p>
    <w:p w14:paraId="5F5343B1" w14:textId="27183C73" w:rsidR="00C432CC" w:rsidRPr="004E4E40" w:rsidRDefault="00C432CC" w:rsidP="004E4E40">
      <w:pPr>
        <w:pStyle w:val="ListeParagraf"/>
        <w:numPr>
          <w:ilvl w:val="2"/>
          <w:numId w:val="29"/>
        </w:numPr>
        <w:spacing w:line="360" w:lineRule="auto"/>
        <w:ind w:left="567" w:hanging="283"/>
        <w:jc w:val="both"/>
        <w:rPr>
          <w:sz w:val="24"/>
          <w:szCs w:val="24"/>
        </w:rPr>
      </w:pPr>
      <w:r w:rsidRPr="004E4E40">
        <w:rPr>
          <w:sz w:val="24"/>
          <w:szCs w:val="24"/>
        </w:rPr>
        <w:lastRenderedPageBreak/>
        <w:t>Meydana geldiği tarihi izleyen yirmi (20) gün içinde yüklenicinin İdareye yazılı olarak bildirimde bulunması,</w:t>
      </w:r>
    </w:p>
    <w:p w14:paraId="1858D856" w14:textId="1B0C29FC" w:rsidR="00C432CC" w:rsidRPr="004E4E40" w:rsidRDefault="00C432CC" w:rsidP="004E4E40">
      <w:pPr>
        <w:pStyle w:val="ListeParagraf"/>
        <w:numPr>
          <w:ilvl w:val="2"/>
          <w:numId w:val="29"/>
        </w:numPr>
        <w:spacing w:line="360" w:lineRule="auto"/>
        <w:ind w:left="567" w:hanging="283"/>
        <w:jc w:val="both"/>
        <w:rPr>
          <w:sz w:val="24"/>
          <w:szCs w:val="24"/>
        </w:rPr>
      </w:pPr>
      <w:r w:rsidRPr="004E4E40">
        <w:rPr>
          <w:sz w:val="24"/>
          <w:szCs w:val="24"/>
        </w:rPr>
        <w:t>Yetkili merciler tarafından belgelendirilmesi,</w:t>
      </w:r>
    </w:p>
    <w:p w14:paraId="23701876" w14:textId="035A4F8D" w:rsidR="00C432CC" w:rsidRPr="00C432CC" w:rsidRDefault="004E4E40" w:rsidP="004E4E40">
      <w:pPr>
        <w:spacing w:line="360" w:lineRule="auto"/>
        <w:jc w:val="both"/>
        <w:rPr>
          <w:sz w:val="24"/>
          <w:szCs w:val="24"/>
        </w:rPr>
      </w:pPr>
      <w:proofErr w:type="gramStart"/>
      <w:r w:rsidRPr="00C432CC">
        <w:rPr>
          <w:sz w:val="24"/>
          <w:szCs w:val="24"/>
        </w:rPr>
        <w:t>zorunludur</w:t>
      </w:r>
      <w:proofErr w:type="gramEnd"/>
      <w:r w:rsidR="00C432CC" w:rsidRPr="00C432CC">
        <w:rPr>
          <w:sz w:val="24"/>
          <w:szCs w:val="24"/>
        </w:rPr>
        <w:t>.</w:t>
      </w:r>
    </w:p>
    <w:p w14:paraId="1E6729B5" w14:textId="45258ABE" w:rsidR="00C432CC" w:rsidRPr="00C432CC" w:rsidRDefault="00C432CC" w:rsidP="001145DC">
      <w:pPr>
        <w:spacing w:line="360" w:lineRule="auto"/>
        <w:jc w:val="both"/>
        <w:rPr>
          <w:sz w:val="24"/>
          <w:szCs w:val="24"/>
        </w:rPr>
      </w:pPr>
      <w:proofErr w:type="gramStart"/>
      <w:r w:rsidRPr="00C432CC">
        <w:rPr>
          <w:sz w:val="24"/>
          <w:szCs w:val="24"/>
        </w:rPr>
        <w:t xml:space="preserve">Ayrıca, İdarenin, işin sözleşmesinde yer alan sözleşmenin ifasına ilişkin yükümlülüklerini yerine getirmemesi (yer teslimi, projelerin onaylanması </w:t>
      </w:r>
      <w:proofErr w:type="spellStart"/>
      <w:r w:rsidRPr="00C432CC">
        <w:rPr>
          <w:sz w:val="24"/>
          <w:szCs w:val="24"/>
        </w:rPr>
        <w:t>v.b</w:t>
      </w:r>
      <w:proofErr w:type="spellEnd"/>
      <w:r w:rsidRPr="00C432CC">
        <w:rPr>
          <w:sz w:val="24"/>
          <w:szCs w:val="24"/>
        </w:rPr>
        <w:t>.) ve bu sebeple sorumluluğu yükleniciye ait olmayan gecikmelerin meydana gelmesi, bu durumun taahhüdün yerine getirilmesine engel nitelikte olması ve yüklenicinin bu engeli ortadan kaldırmaya gücünün yetmemiş bulunması halinde; durum İdarece incelenerek, işi engelleyici sebeplere ve yapılacak işin niteliğine göre, gecikilen işin bir kısmına veya tamamına ait süre uzatımı verileb</w:t>
      </w:r>
      <w:r w:rsidR="001145DC">
        <w:rPr>
          <w:sz w:val="24"/>
          <w:szCs w:val="24"/>
        </w:rPr>
        <w:t>ilecektir</w:t>
      </w:r>
      <w:r w:rsidRPr="00C432CC">
        <w:rPr>
          <w:sz w:val="24"/>
          <w:szCs w:val="24"/>
        </w:rPr>
        <w:t>.</w:t>
      </w:r>
      <w:proofErr w:type="gramEnd"/>
    </w:p>
    <w:p w14:paraId="0145FF8F" w14:textId="1C545C73" w:rsidR="00C432CC" w:rsidRPr="00C432CC" w:rsidRDefault="00C432CC" w:rsidP="009E75C7">
      <w:pPr>
        <w:pStyle w:val="Balk1"/>
      </w:pPr>
      <w:r w:rsidRPr="00C432CC">
        <w:t>MADDE 1</w:t>
      </w:r>
      <w:r w:rsidR="00F0081E">
        <w:t>7</w:t>
      </w:r>
      <w:r w:rsidRPr="00C432CC">
        <w:t>- İŞİN KONTROLU:</w:t>
      </w:r>
    </w:p>
    <w:p w14:paraId="7569B908" w14:textId="3052B901" w:rsidR="00C432CC" w:rsidRDefault="00C432CC" w:rsidP="00880D3F">
      <w:pPr>
        <w:spacing w:line="360" w:lineRule="auto"/>
        <w:jc w:val="both"/>
        <w:rPr>
          <w:sz w:val="24"/>
          <w:szCs w:val="24"/>
        </w:rPr>
      </w:pPr>
      <w:r w:rsidRPr="00C432CC">
        <w:rPr>
          <w:sz w:val="24"/>
          <w:szCs w:val="24"/>
        </w:rPr>
        <w:t xml:space="preserve">Yapı-Denetim hizmetleri İdaremiz bünyesindeki teknik ve uzman personeller tarafından yapılacak ve işin kontrolü olacaktır. Kontroller inşaatın tatbikat proje detaylarına, fen ve </w:t>
      </w:r>
      <w:proofErr w:type="spellStart"/>
      <w:r w:rsidRPr="00C432CC">
        <w:rPr>
          <w:sz w:val="24"/>
          <w:szCs w:val="24"/>
        </w:rPr>
        <w:t>san'at</w:t>
      </w:r>
      <w:proofErr w:type="spellEnd"/>
      <w:r w:rsidRPr="00C432CC">
        <w:rPr>
          <w:sz w:val="24"/>
          <w:szCs w:val="24"/>
        </w:rPr>
        <w:t xml:space="preserve"> kaidelerine ve teknik şartnamelere uygun olarak yapılıp yapılmadığını kontrol edecektir, kontroller tarafından uygun görülmeyecek herhangi bir imalat</w:t>
      </w:r>
      <w:r w:rsidR="002B0386">
        <w:rPr>
          <w:sz w:val="24"/>
          <w:szCs w:val="24"/>
        </w:rPr>
        <w:t xml:space="preserve"> veya husus, yükleniciy</w:t>
      </w:r>
      <w:r w:rsidR="002B0386" w:rsidRPr="00880D3F">
        <w:rPr>
          <w:sz w:val="24"/>
          <w:szCs w:val="24"/>
        </w:rPr>
        <w:t>e sözlü vey</w:t>
      </w:r>
      <w:r w:rsidR="002B0386">
        <w:rPr>
          <w:sz w:val="24"/>
          <w:szCs w:val="24"/>
        </w:rPr>
        <w:t>a yazılı</w:t>
      </w:r>
      <w:r w:rsidR="002B0386" w:rsidRPr="002B0386">
        <w:rPr>
          <w:sz w:val="24"/>
          <w:szCs w:val="24"/>
        </w:rPr>
        <w:t xml:space="preserve"> </w:t>
      </w:r>
      <w:r w:rsidRPr="00C432CC">
        <w:rPr>
          <w:sz w:val="24"/>
          <w:szCs w:val="24"/>
        </w:rPr>
        <w:t>olarak tebliğ edilecek ve yüklenici de bu imalat ve hususu istenilen şekilde tebligatta belirtilen süre içerisinde yapmış olacaktır. Aksi takdirde, inşaat İdarenin kontrolü tarafından durdurularak, istenilen imalat veya hususun yerine getirileceği zamana kadar hiç bir imalatın yapılmasına izin verilmeyecektir. Bundan dolayı da yüklenici süre uzatımı talebinde bulunmayacaktır.</w:t>
      </w:r>
    </w:p>
    <w:p w14:paraId="3CA6792A" w14:textId="5681C4ED" w:rsidR="002B0386" w:rsidRPr="003E4CD7" w:rsidRDefault="002B0386" w:rsidP="00E91FFC">
      <w:pPr>
        <w:spacing w:line="360" w:lineRule="auto"/>
        <w:jc w:val="both"/>
        <w:rPr>
          <w:color w:val="000000" w:themeColor="text1"/>
          <w:sz w:val="24"/>
          <w:szCs w:val="24"/>
        </w:rPr>
      </w:pPr>
      <w:r w:rsidRPr="003E4CD7">
        <w:rPr>
          <w:color w:val="000000" w:themeColor="text1"/>
          <w:sz w:val="24"/>
          <w:szCs w:val="24"/>
        </w:rPr>
        <w:t xml:space="preserve">Sözleşmeye bağlanan yapım işi, </w:t>
      </w:r>
      <w:proofErr w:type="spellStart"/>
      <w:r w:rsidRPr="003E4CD7">
        <w:rPr>
          <w:color w:val="000000" w:themeColor="text1"/>
          <w:sz w:val="24"/>
          <w:szCs w:val="24"/>
        </w:rPr>
        <w:t>İDARE‟nin</w:t>
      </w:r>
      <w:proofErr w:type="spellEnd"/>
      <w:r w:rsidRPr="003E4CD7">
        <w:rPr>
          <w:color w:val="000000" w:themeColor="text1"/>
          <w:sz w:val="24"/>
          <w:szCs w:val="24"/>
        </w:rPr>
        <w:t xml:space="preserve"> görevlendirdiği kontrol teşkilatının denetimi altında gerçekleştirilir.</w:t>
      </w:r>
    </w:p>
    <w:p w14:paraId="598301D2" w14:textId="4B6C8F64" w:rsidR="002B0386" w:rsidRPr="003E4CD7" w:rsidRDefault="002B0386" w:rsidP="009013C6">
      <w:pPr>
        <w:spacing w:line="360" w:lineRule="auto"/>
        <w:ind w:firstLine="284"/>
        <w:jc w:val="both"/>
        <w:rPr>
          <w:color w:val="000000" w:themeColor="text1"/>
          <w:sz w:val="24"/>
          <w:szCs w:val="24"/>
        </w:rPr>
      </w:pPr>
      <w:r w:rsidRPr="003E4CD7">
        <w:rPr>
          <w:color w:val="000000" w:themeColor="text1"/>
          <w:sz w:val="24"/>
          <w:szCs w:val="24"/>
        </w:rPr>
        <w:t>İşin kontrolünün yapılması için:</w:t>
      </w:r>
    </w:p>
    <w:p w14:paraId="11E9ACA9" w14:textId="6ACFE675" w:rsidR="002B0386" w:rsidRPr="009013C6" w:rsidRDefault="002B0386" w:rsidP="009013C6">
      <w:pPr>
        <w:pStyle w:val="ListeParagraf"/>
        <w:numPr>
          <w:ilvl w:val="0"/>
          <w:numId w:val="32"/>
        </w:numPr>
        <w:spacing w:line="360" w:lineRule="auto"/>
        <w:ind w:left="284" w:hanging="284"/>
        <w:jc w:val="both"/>
        <w:rPr>
          <w:color w:val="000000" w:themeColor="text1"/>
          <w:sz w:val="24"/>
          <w:szCs w:val="24"/>
        </w:rPr>
      </w:pPr>
      <w:r w:rsidRPr="009013C6">
        <w:rPr>
          <w:color w:val="000000" w:themeColor="text1"/>
          <w:sz w:val="24"/>
          <w:szCs w:val="24"/>
        </w:rPr>
        <w:t xml:space="preserve">İDARE tarafından görevlendirilecek ve isimleri ile unvanları YÜKLENİCİ </w:t>
      </w:r>
      <w:proofErr w:type="spellStart"/>
      <w:r w:rsidRPr="009013C6">
        <w:rPr>
          <w:color w:val="000000" w:themeColor="text1"/>
          <w:sz w:val="24"/>
          <w:szCs w:val="24"/>
        </w:rPr>
        <w:t>FİRMA</w:t>
      </w:r>
      <w:r w:rsidR="00047C9A">
        <w:rPr>
          <w:color w:val="000000" w:themeColor="text1"/>
          <w:sz w:val="24"/>
          <w:szCs w:val="24"/>
        </w:rPr>
        <w:t>’y</w:t>
      </w:r>
      <w:r w:rsidRPr="009013C6">
        <w:rPr>
          <w:color w:val="000000" w:themeColor="text1"/>
          <w:sz w:val="24"/>
          <w:szCs w:val="24"/>
        </w:rPr>
        <w:t>a</w:t>
      </w:r>
      <w:proofErr w:type="spellEnd"/>
      <w:r w:rsidRPr="009013C6">
        <w:rPr>
          <w:color w:val="000000" w:themeColor="text1"/>
          <w:sz w:val="24"/>
          <w:szCs w:val="24"/>
        </w:rPr>
        <w:t xml:space="preserve"> bildirilecek olan teknik bir heyet kontrol edecektir.</w:t>
      </w:r>
    </w:p>
    <w:p w14:paraId="4C917AED" w14:textId="2CF5F2BC" w:rsidR="002B0386" w:rsidRPr="009013C6" w:rsidRDefault="002B0386" w:rsidP="009013C6">
      <w:pPr>
        <w:pStyle w:val="ListeParagraf"/>
        <w:numPr>
          <w:ilvl w:val="0"/>
          <w:numId w:val="32"/>
        </w:numPr>
        <w:spacing w:line="360" w:lineRule="auto"/>
        <w:ind w:left="284" w:hanging="284"/>
        <w:jc w:val="both"/>
        <w:rPr>
          <w:color w:val="000000" w:themeColor="text1"/>
          <w:sz w:val="24"/>
          <w:szCs w:val="24"/>
        </w:rPr>
      </w:pPr>
      <w:r w:rsidRPr="009013C6">
        <w:rPr>
          <w:color w:val="000000" w:themeColor="text1"/>
          <w:sz w:val="24"/>
          <w:szCs w:val="24"/>
        </w:rPr>
        <w:t>YÜKLENİCİ FİRMA, sözleşme imzalamasını müteakip 10 (on) takvim günü içerisinde Şantiye Şefleri Hakkında Yönetmeliğine uygun en az;</w:t>
      </w:r>
    </w:p>
    <w:p w14:paraId="0425C465" w14:textId="45D1FCC6" w:rsidR="002B0386" w:rsidRPr="003E4CD7" w:rsidRDefault="002B0386" w:rsidP="00FE710A">
      <w:pPr>
        <w:spacing w:line="360" w:lineRule="auto"/>
        <w:jc w:val="both"/>
        <w:rPr>
          <w:color w:val="000000" w:themeColor="text1"/>
          <w:sz w:val="24"/>
          <w:szCs w:val="24"/>
        </w:rPr>
      </w:pPr>
      <w:r w:rsidRPr="003E4CD7">
        <w:rPr>
          <w:color w:val="000000" w:themeColor="text1"/>
          <w:sz w:val="24"/>
          <w:szCs w:val="24"/>
        </w:rPr>
        <w:t>1</w:t>
      </w:r>
      <w:r w:rsidR="00116598">
        <w:rPr>
          <w:color w:val="000000" w:themeColor="text1"/>
          <w:sz w:val="24"/>
          <w:szCs w:val="24"/>
        </w:rPr>
        <w:t xml:space="preserve"> (bir)</w:t>
      </w:r>
      <w:r w:rsidRPr="003E4CD7">
        <w:rPr>
          <w:color w:val="000000" w:themeColor="text1"/>
          <w:sz w:val="24"/>
          <w:szCs w:val="24"/>
        </w:rPr>
        <w:t xml:space="preserve"> adet Mimar ya da İnşaat Mühendisi olmak üzere, taahhüt ettiği Şantiye </w:t>
      </w:r>
      <w:proofErr w:type="spellStart"/>
      <w:r w:rsidRPr="003E4CD7">
        <w:rPr>
          <w:color w:val="000000" w:themeColor="text1"/>
          <w:sz w:val="24"/>
          <w:szCs w:val="24"/>
        </w:rPr>
        <w:t>Şef</w:t>
      </w:r>
      <w:r w:rsidR="00047C9A">
        <w:rPr>
          <w:color w:val="000000" w:themeColor="text1"/>
          <w:sz w:val="24"/>
          <w:szCs w:val="24"/>
        </w:rPr>
        <w:t>i’</w:t>
      </w:r>
      <w:r w:rsidRPr="003E4CD7">
        <w:rPr>
          <w:color w:val="000000" w:themeColor="text1"/>
          <w:sz w:val="24"/>
          <w:szCs w:val="24"/>
        </w:rPr>
        <w:t>nin</w:t>
      </w:r>
      <w:proofErr w:type="spellEnd"/>
      <w:r w:rsidRPr="003E4CD7">
        <w:rPr>
          <w:color w:val="000000" w:themeColor="text1"/>
          <w:sz w:val="24"/>
          <w:szCs w:val="24"/>
        </w:rPr>
        <w:t xml:space="preserve"> ismini ve belgelerini (diploma, meslek odası kayıt belgesi, noter onaylı şantiye şefliği taahhütnamesini) </w:t>
      </w:r>
      <w:proofErr w:type="spellStart"/>
      <w:r w:rsidRPr="003E4CD7">
        <w:rPr>
          <w:color w:val="000000" w:themeColor="text1"/>
          <w:sz w:val="24"/>
          <w:szCs w:val="24"/>
        </w:rPr>
        <w:t>İDARE</w:t>
      </w:r>
      <w:r w:rsidR="00047C9A">
        <w:rPr>
          <w:color w:val="000000" w:themeColor="text1"/>
          <w:sz w:val="24"/>
          <w:szCs w:val="24"/>
        </w:rPr>
        <w:t>’</w:t>
      </w:r>
      <w:r w:rsidRPr="003E4CD7">
        <w:rPr>
          <w:color w:val="000000" w:themeColor="text1"/>
          <w:sz w:val="24"/>
          <w:szCs w:val="24"/>
        </w:rPr>
        <w:t>ye</w:t>
      </w:r>
      <w:proofErr w:type="spellEnd"/>
      <w:r w:rsidRPr="003E4CD7">
        <w:rPr>
          <w:color w:val="000000" w:themeColor="text1"/>
          <w:sz w:val="24"/>
          <w:szCs w:val="24"/>
        </w:rPr>
        <w:t xml:space="preserve"> bildirecektir. İDARE, bu eleman hakkında gerekli incelemeyi yaptıktan sonra kabul edip etmediğini 20 (yirmi) gün içinde YÜKLENİCİ </w:t>
      </w:r>
      <w:proofErr w:type="spellStart"/>
      <w:r w:rsidRPr="003E4CD7">
        <w:rPr>
          <w:color w:val="000000" w:themeColor="text1"/>
          <w:sz w:val="24"/>
          <w:szCs w:val="24"/>
        </w:rPr>
        <w:t>FİRMA‟ya</w:t>
      </w:r>
      <w:proofErr w:type="spellEnd"/>
      <w:r w:rsidRPr="003E4CD7">
        <w:rPr>
          <w:color w:val="000000" w:themeColor="text1"/>
          <w:sz w:val="24"/>
          <w:szCs w:val="24"/>
        </w:rPr>
        <w:t xml:space="preserve"> tebliğ edecek, İDARE tarafından bu tebliğ yapılmadığı takdirde bildirilen teknik </w:t>
      </w:r>
      <w:r w:rsidRPr="004D3A49">
        <w:rPr>
          <w:color w:val="000000" w:themeColor="text1"/>
          <w:sz w:val="24"/>
          <w:szCs w:val="24"/>
        </w:rPr>
        <w:t xml:space="preserve">elemanlar kabul </w:t>
      </w:r>
      <w:r w:rsidRPr="004D3A49">
        <w:rPr>
          <w:color w:val="000000" w:themeColor="text1"/>
          <w:sz w:val="24"/>
          <w:szCs w:val="24"/>
        </w:rPr>
        <w:lastRenderedPageBreak/>
        <w:t xml:space="preserve">edilmiş sayılacaktır. YÜKLENİCİ FİRMA bu bildirimi yapmaya mecburdur. Aksi halde her geçen gün için YÜKLENİCİ FİRMA adına </w:t>
      </w:r>
      <w:r w:rsidR="007D2AB7">
        <w:rPr>
          <w:color w:val="000000" w:themeColor="text1"/>
          <w:sz w:val="24"/>
          <w:szCs w:val="24"/>
        </w:rPr>
        <w:t>3</w:t>
      </w:r>
      <w:r w:rsidR="00FB4AD6" w:rsidRPr="004D3A49">
        <w:rPr>
          <w:color w:val="000000" w:themeColor="text1"/>
          <w:sz w:val="24"/>
          <w:szCs w:val="24"/>
        </w:rPr>
        <w:t>.000,00 (</w:t>
      </w:r>
      <w:proofErr w:type="spellStart"/>
      <w:r w:rsidR="007D2AB7">
        <w:rPr>
          <w:color w:val="000000" w:themeColor="text1"/>
          <w:sz w:val="24"/>
          <w:szCs w:val="24"/>
        </w:rPr>
        <w:t>üç</w:t>
      </w:r>
      <w:r w:rsidRPr="004D3A49">
        <w:rPr>
          <w:color w:val="000000" w:themeColor="text1"/>
          <w:sz w:val="24"/>
          <w:szCs w:val="24"/>
        </w:rPr>
        <w:t>binTL</w:t>
      </w:r>
      <w:proofErr w:type="spellEnd"/>
      <w:r w:rsidRPr="004D3A49">
        <w:rPr>
          <w:color w:val="000000" w:themeColor="text1"/>
          <w:sz w:val="24"/>
          <w:szCs w:val="24"/>
        </w:rPr>
        <w:t xml:space="preserve">) gecikme cezası tahakkuk ettirilecek ve bildirim yapılıncaya kadar arazi ve proje çalışmalarına </w:t>
      </w:r>
      <w:r w:rsidRPr="003E4CD7">
        <w:rPr>
          <w:color w:val="000000" w:themeColor="text1"/>
          <w:sz w:val="24"/>
          <w:szCs w:val="24"/>
        </w:rPr>
        <w:t xml:space="preserve">başlanmasına izin verilmeyecektir. İDARE tarafından kabul edilen teknik elemanların her biri kendisi ile ilgili imalatları takip, fen ve tekniğine uygun olarak yaptırmakla ve şantiyede kendi işi ile ilgili imalatların yapımı sırasında çalışanların mal ve can güvenliğini sağlamakla sorumludur. Ancak bu, hiçbir şekilde YÜKLENİCİ </w:t>
      </w:r>
      <w:proofErr w:type="spellStart"/>
      <w:r w:rsidRPr="003E4CD7">
        <w:rPr>
          <w:color w:val="000000" w:themeColor="text1"/>
          <w:sz w:val="24"/>
          <w:szCs w:val="24"/>
        </w:rPr>
        <w:t>FİRMA</w:t>
      </w:r>
      <w:r w:rsidR="00FE710A">
        <w:rPr>
          <w:color w:val="000000" w:themeColor="text1"/>
          <w:sz w:val="24"/>
          <w:szCs w:val="24"/>
        </w:rPr>
        <w:t>’</w:t>
      </w:r>
      <w:r w:rsidRPr="003E4CD7">
        <w:rPr>
          <w:color w:val="000000" w:themeColor="text1"/>
          <w:sz w:val="24"/>
          <w:szCs w:val="24"/>
        </w:rPr>
        <w:t>yı</w:t>
      </w:r>
      <w:proofErr w:type="spellEnd"/>
      <w:r w:rsidRPr="003E4CD7">
        <w:rPr>
          <w:color w:val="000000" w:themeColor="text1"/>
          <w:sz w:val="24"/>
          <w:szCs w:val="24"/>
        </w:rPr>
        <w:t xml:space="preserve"> işin sorumluluğundan kurtarmaz.</w:t>
      </w:r>
    </w:p>
    <w:p w14:paraId="01D4271E" w14:textId="4DFE505C" w:rsidR="00EB40BB" w:rsidRDefault="00EB40BB" w:rsidP="00FE710A">
      <w:pPr>
        <w:spacing w:line="360" w:lineRule="auto"/>
        <w:jc w:val="both"/>
        <w:rPr>
          <w:color w:val="000000" w:themeColor="text1"/>
          <w:sz w:val="24"/>
          <w:szCs w:val="24"/>
        </w:rPr>
      </w:pPr>
      <w:r w:rsidRPr="003E4CD7">
        <w:rPr>
          <w:color w:val="000000" w:themeColor="text1"/>
          <w:sz w:val="24"/>
          <w:szCs w:val="24"/>
        </w:rPr>
        <w:t>Denetimin İDARE veya bir Yapı Den</w:t>
      </w:r>
      <w:r w:rsidR="00CE63B7">
        <w:rPr>
          <w:color w:val="000000" w:themeColor="text1"/>
          <w:sz w:val="24"/>
          <w:szCs w:val="24"/>
        </w:rPr>
        <w:t>e</w:t>
      </w:r>
      <w:r w:rsidRPr="003E4CD7">
        <w:rPr>
          <w:color w:val="000000" w:themeColor="text1"/>
          <w:sz w:val="24"/>
          <w:szCs w:val="24"/>
        </w:rPr>
        <w:t>t</w:t>
      </w:r>
      <w:r w:rsidR="00CE63B7">
        <w:rPr>
          <w:color w:val="000000" w:themeColor="text1"/>
          <w:sz w:val="24"/>
          <w:szCs w:val="24"/>
        </w:rPr>
        <w:t>im</w:t>
      </w:r>
      <w:r w:rsidRPr="003E4CD7">
        <w:rPr>
          <w:color w:val="000000" w:themeColor="text1"/>
          <w:sz w:val="24"/>
          <w:szCs w:val="24"/>
        </w:rPr>
        <w:t xml:space="preserve"> Firması tarafından yapılmış olması, YÜKLENİCİ </w:t>
      </w:r>
      <w:proofErr w:type="spellStart"/>
      <w:r w:rsidRPr="003E4CD7">
        <w:rPr>
          <w:color w:val="000000" w:themeColor="text1"/>
          <w:sz w:val="24"/>
          <w:szCs w:val="24"/>
        </w:rPr>
        <w:t>FİRM</w:t>
      </w:r>
      <w:r w:rsidR="00651C71">
        <w:rPr>
          <w:color w:val="000000" w:themeColor="text1"/>
          <w:sz w:val="24"/>
          <w:szCs w:val="24"/>
        </w:rPr>
        <w:t>A’</w:t>
      </w:r>
      <w:r w:rsidRPr="003E4CD7">
        <w:rPr>
          <w:color w:val="000000" w:themeColor="text1"/>
          <w:sz w:val="24"/>
          <w:szCs w:val="24"/>
        </w:rPr>
        <w:t>nın</w:t>
      </w:r>
      <w:proofErr w:type="spellEnd"/>
      <w:r w:rsidRPr="003E4CD7">
        <w:rPr>
          <w:color w:val="000000" w:themeColor="text1"/>
          <w:sz w:val="24"/>
          <w:szCs w:val="24"/>
        </w:rPr>
        <w:t xml:space="preserve"> üstlenmiş olduğu bütünüyle projelerine, sözleşme ve şartnamelerine, fen ve </w:t>
      </w:r>
      <w:proofErr w:type="spellStart"/>
      <w:r w:rsidRPr="003E4CD7">
        <w:rPr>
          <w:color w:val="000000" w:themeColor="text1"/>
          <w:sz w:val="24"/>
          <w:szCs w:val="24"/>
        </w:rPr>
        <w:t>san</w:t>
      </w:r>
      <w:r w:rsidR="00651C71">
        <w:rPr>
          <w:color w:val="000000" w:themeColor="text1"/>
          <w:sz w:val="24"/>
          <w:szCs w:val="24"/>
        </w:rPr>
        <w:t>’</w:t>
      </w:r>
      <w:r w:rsidRPr="003E4CD7">
        <w:rPr>
          <w:color w:val="000000" w:themeColor="text1"/>
          <w:sz w:val="24"/>
          <w:szCs w:val="24"/>
        </w:rPr>
        <w:t>at</w:t>
      </w:r>
      <w:proofErr w:type="spellEnd"/>
      <w:r w:rsidRPr="003E4CD7">
        <w:rPr>
          <w:color w:val="000000" w:themeColor="text1"/>
          <w:sz w:val="24"/>
          <w:szCs w:val="24"/>
        </w:rPr>
        <w:t xml:space="preserve"> kaidelerine uygun olarak yapmak hususundaki yükümlülük ve sorumluluğunu ortadan kaldırmaz. Bu nedenle Yüklenici Firma, taahhüt ettiği işin teknik sorumluluğunu da üstlenmiş sayılır.</w:t>
      </w:r>
    </w:p>
    <w:p w14:paraId="50686B9D" w14:textId="6DA81A14" w:rsidR="00C432CC" w:rsidRPr="00C20F4C" w:rsidRDefault="00C432CC" w:rsidP="009E75C7">
      <w:pPr>
        <w:pStyle w:val="Balk1"/>
      </w:pPr>
      <w:r w:rsidRPr="00C20F4C">
        <w:t xml:space="preserve">MADDE </w:t>
      </w:r>
      <w:r w:rsidR="00082D7D" w:rsidRPr="00C20F4C">
        <w:t>18</w:t>
      </w:r>
      <w:r w:rsidRPr="00C20F4C">
        <w:t>- YÜKLENİCİYE VERİLECEK BAĞIMSIZ BÖLÜMLER:</w:t>
      </w:r>
    </w:p>
    <w:tbl>
      <w:tblPr>
        <w:tblW w:w="5000" w:type="pct"/>
        <w:tblCellMar>
          <w:left w:w="70" w:type="dxa"/>
          <w:right w:w="70" w:type="dxa"/>
        </w:tblCellMar>
        <w:tblLook w:val="04A0" w:firstRow="1" w:lastRow="0" w:firstColumn="1" w:lastColumn="0" w:noHBand="0" w:noVBand="1"/>
      </w:tblPr>
      <w:tblGrid>
        <w:gridCol w:w="9213"/>
      </w:tblGrid>
      <w:tr w:rsidR="00C20F4C" w:rsidRPr="00C20F4C" w14:paraId="5E9DC602" w14:textId="77777777" w:rsidTr="00A46F37">
        <w:trPr>
          <w:trHeight w:val="450"/>
        </w:trPr>
        <w:tc>
          <w:tcPr>
            <w:tcW w:w="5000" w:type="pct"/>
            <w:vMerge w:val="restart"/>
            <w:tcBorders>
              <w:top w:val="single" w:sz="8" w:space="0" w:color="auto"/>
              <w:left w:val="single" w:sz="8" w:space="0" w:color="auto"/>
              <w:bottom w:val="single" w:sz="8" w:space="0" w:color="000000"/>
              <w:right w:val="single" w:sz="8" w:space="0" w:color="000000"/>
            </w:tcBorders>
            <w:vAlign w:val="center"/>
            <w:hideMark/>
          </w:tcPr>
          <w:p w14:paraId="3C9C98C6" w14:textId="4DFB195F" w:rsidR="006F25B1" w:rsidRPr="00C20F4C" w:rsidRDefault="00116598" w:rsidP="00BC4792">
            <w:pPr>
              <w:spacing w:after="160" w:line="259" w:lineRule="auto"/>
              <w:jc w:val="both"/>
              <w:rPr>
                <w:rFonts w:ascii="Calibri" w:hAnsi="Calibri" w:cs="Calibri"/>
                <w:sz w:val="22"/>
                <w:szCs w:val="22"/>
              </w:rPr>
            </w:pPr>
            <w:r w:rsidRPr="00C20F4C">
              <w:rPr>
                <w:sz w:val="24"/>
                <w:szCs w:val="24"/>
              </w:rPr>
              <w:t>Aşağıda yer alan tablolara göre</w:t>
            </w:r>
            <w:r w:rsidR="00876807" w:rsidRPr="00C20F4C">
              <w:rPr>
                <w:sz w:val="24"/>
                <w:szCs w:val="24"/>
              </w:rPr>
              <w:t>, yüklenici tarafından dilekçe ile talep edilen daire</w:t>
            </w:r>
            <w:r w:rsidR="00B6207D" w:rsidRPr="00C20F4C">
              <w:rPr>
                <w:sz w:val="24"/>
                <w:szCs w:val="24"/>
              </w:rPr>
              <w:t>/</w:t>
            </w:r>
            <w:proofErr w:type="spellStart"/>
            <w:r w:rsidR="00B6207D" w:rsidRPr="00C20F4C">
              <w:rPr>
                <w:sz w:val="24"/>
                <w:szCs w:val="24"/>
              </w:rPr>
              <w:t>ler</w:t>
            </w:r>
            <w:proofErr w:type="spellEnd"/>
            <w:r w:rsidR="00B6207D" w:rsidRPr="00C20F4C">
              <w:rPr>
                <w:sz w:val="24"/>
                <w:szCs w:val="24"/>
              </w:rPr>
              <w:t>, dükkan/</w:t>
            </w:r>
            <w:proofErr w:type="spellStart"/>
            <w:r w:rsidR="00B6207D" w:rsidRPr="00C20F4C">
              <w:rPr>
                <w:sz w:val="24"/>
                <w:szCs w:val="24"/>
              </w:rPr>
              <w:t>lar</w:t>
            </w:r>
            <w:proofErr w:type="spellEnd"/>
            <w:r w:rsidR="00876807" w:rsidRPr="00C20F4C">
              <w:rPr>
                <w:sz w:val="24"/>
                <w:szCs w:val="24"/>
              </w:rPr>
              <w:t xml:space="preserve"> ve</w:t>
            </w:r>
            <w:r w:rsidR="00B6207D" w:rsidRPr="00C20F4C">
              <w:rPr>
                <w:sz w:val="24"/>
                <w:szCs w:val="24"/>
              </w:rPr>
              <w:t xml:space="preserve"> </w:t>
            </w:r>
            <w:r w:rsidR="00C24060" w:rsidRPr="00C20F4C">
              <w:rPr>
                <w:sz w:val="24"/>
                <w:szCs w:val="24"/>
              </w:rPr>
              <w:t>927</w:t>
            </w:r>
            <w:r w:rsidR="00B6207D" w:rsidRPr="00C20F4C">
              <w:rPr>
                <w:sz w:val="24"/>
                <w:szCs w:val="24"/>
              </w:rPr>
              <w:t xml:space="preserve"> ada </w:t>
            </w:r>
            <w:r w:rsidR="00C24060" w:rsidRPr="00C20F4C">
              <w:rPr>
                <w:sz w:val="24"/>
                <w:szCs w:val="24"/>
              </w:rPr>
              <w:t xml:space="preserve">9 </w:t>
            </w:r>
            <w:proofErr w:type="spellStart"/>
            <w:r w:rsidR="00B6207D" w:rsidRPr="00C20F4C">
              <w:rPr>
                <w:sz w:val="24"/>
                <w:szCs w:val="24"/>
              </w:rPr>
              <w:t>nolu</w:t>
            </w:r>
            <w:proofErr w:type="spellEnd"/>
            <w:r w:rsidR="00B6207D" w:rsidRPr="00C20F4C">
              <w:rPr>
                <w:sz w:val="24"/>
                <w:szCs w:val="24"/>
              </w:rPr>
              <w:t xml:space="preserve"> </w:t>
            </w:r>
            <w:r w:rsidR="00C24060" w:rsidRPr="00C20F4C">
              <w:rPr>
                <w:sz w:val="24"/>
                <w:szCs w:val="24"/>
              </w:rPr>
              <w:t>parsel</w:t>
            </w:r>
            <w:r w:rsidR="00B6207D" w:rsidRPr="00C20F4C">
              <w:rPr>
                <w:sz w:val="24"/>
                <w:szCs w:val="24"/>
              </w:rPr>
              <w:t>in arsa payları</w:t>
            </w:r>
            <w:r w:rsidR="00876807" w:rsidRPr="00C20F4C">
              <w:rPr>
                <w:sz w:val="24"/>
                <w:szCs w:val="24"/>
              </w:rPr>
              <w:t>, İdare ile yapılacak istişare sonucunda karşılıklı mutabakatla belirlenen</w:t>
            </w:r>
            <w:r w:rsidR="00BC4792" w:rsidRPr="00C20F4C">
              <w:rPr>
                <w:sz w:val="24"/>
                <w:szCs w:val="24"/>
              </w:rPr>
              <w:t xml:space="preserve"> belediye hizmet bi</w:t>
            </w:r>
            <w:r w:rsidR="007D2AB7" w:rsidRPr="00C20F4C">
              <w:rPr>
                <w:sz w:val="24"/>
                <w:szCs w:val="24"/>
              </w:rPr>
              <w:t>nasının %60 seviyeye ulaştıktan sonra kat irtifakı tapularına göre %</w:t>
            </w:r>
            <w:proofErr w:type="gramStart"/>
            <w:r w:rsidR="007D2AB7" w:rsidRPr="00C20F4C">
              <w:rPr>
                <w:sz w:val="24"/>
                <w:szCs w:val="24"/>
              </w:rPr>
              <w:t>50  sini</w:t>
            </w:r>
            <w:proofErr w:type="gramEnd"/>
            <w:r w:rsidR="00876807" w:rsidRPr="00C20F4C">
              <w:rPr>
                <w:sz w:val="24"/>
                <w:szCs w:val="24"/>
              </w:rPr>
              <w:t xml:space="preserve"> numaralara göre tespit edilecek ve bütün inşaat kapsamında tapu devirleri bu şekilde gerçekleştirilecektir.</w:t>
            </w:r>
            <w:r w:rsidR="007D2AB7" w:rsidRPr="00C20F4C">
              <w:rPr>
                <w:rFonts w:ascii="Calibri" w:hAnsi="Calibri" w:cs="Calibri"/>
                <w:sz w:val="22"/>
                <w:szCs w:val="22"/>
              </w:rPr>
              <w:t xml:space="preserve"> </w:t>
            </w:r>
          </w:p>
        </w:tc>
      </w:tr>
      <w:tr w:rsidR="006F25B1" w:rsidRPr="006F25B1" w14:paraId="66057D85" w14:textId="77777777" w:rsidTr="00A46F37">
        <w:trPr>
          <w:trHeight w:val="408"/>
        </w:trPr>
        <w:tc>
          <w:tcPr>
            <w:tcW w:w="5000" w:type="pct"/>
            <w:vMerge/>
            <w:tcBorders>
              <w:top w:val="single" w:sz="8" w:space="0" w:color="auto"/>
              <w:left w:val="single" w:sz="8" w:space="0" w:color="auto"/>
              <w:bottom w:val="single" w:sz="8" w:space="0" w:color="000000"/>
              <w:right w:val="single" w:sz="8" w:space="0" w:color="000000"/>
            </w:tcBorders>
            <w:vAlign w:val="center"/>
            <w:hideMark/>
          </w:tcPr>
          <w:p w14:paraId="65C23203" w14:textId="77777777" w:rsidR="006F25B1" w:rsidRPr="006F25B1" w:rsidRDefault="006F25B1" w:rsidP="006F25B1">
            <w:pPr>
              <w:rPr>
                <w:rFonts w:ascii="Calibri" w:hAnsi="Calibri" w:cs="Calibri"/>
                <w:color w:val="000000"/>
                <w:sz w:val="22"/>
                <w:szCs w:val="22"/>
              </w:rPr>
            </w:pPr>
          </w:p>
        </w:tc>
      </w:tr>
    </w:tbl>
    <w:p w14:paraId="27E012FC" w14:textId="2FE16994" w:rsidR="00C432CC" w:rsidRDefault="00C432CC" w:rsidP="00214DE9">
      <w:pPr>
        <w:spacing w:line="360" w:lineRule="auto"/>
        <w:jc w:val="both"/>
        <w:rPr>
          <w:sz w:val="24"/>
          <w:szCs w:val="24"/>
        </w:rPr>
      </w:pPr>
      <w:r w:rsidRPr="000B270B">
        <w:rPr>
          <w:sz w:val="24"/>
          <w:szCs w:val="24"/>
        </w:rPr>
        <w:t>Üçüncü şahıslar adına kesinlikle kat irtifak</w:t>
      </w:r>
      <w:r w:rsidR="00A730E0">
        <w:rPr>
          <w:sz w:val="24"/>
          <w:szCs w:val="24"/>
        </w:rPr>
        <w:t>ı tapu devri yapılmayacaktır. Tapu devri</w:t>
      </w:r>
      <w:r w:rsidRPr="000B270B">
        <w:rPr>
          <w:sz w:val="24"/>
          <w:szCs w:val="24"/>
        </w:rPr>
        <w:t xml:space="preserve"> işlemler</w:t>
      </w:r>
      <w:r w:rsidR="00A730E0">
        <w:rPr>
          <w:sz w:val="24"/>
          <w:szCs w:val="24"/>
        </w:rPr>
        <w:t>i</w:t>
      </w:r>
      <w:r w:rsidRPr="000B270B">
        <w:rPr>
          <w:sz w:val="24"/>
          <w:szCs w:val="24"/>
        </w:rPr>
        <w:t xml:space="preserve"> için</w:t>
      </w:r>
      <w:r w:rsidR="006E16ED">
        <w:rPr>
          <w:sz w:val="24"/>
          <w:szCs w:val="24"/>
        </w:rPr>
        <w:t xml:space="preserve"> </w:t>
      </w:r>
      <w:r w:rsidRPr="000B270B">
        <w:rPr>
          <w:sz w:val="24"/>
          <w:szCs w:val="24"/>
        </w:rPr>
        <w:t xml:space="preserve">de gerekli tüm masrafları da yüklenici </w:t>
      </w:r>
      <w:r w:rsidR="0042425F" w:rsidRPr="000B270B">
        <w:rPr>
          <w:sz w:val="24"/>
          <w:szCs w:val="24"/>
        </w:rPr>
        <w:t>karşılayacaktır.</w:t>
      </w:r>
    </w:p>
    <w:p w14:paraId="2572E746" w14:textId="0A1A1129" w:rsidR="00C432CC" w:rsidRPr="0042425F" w:rsidRDefault="00082D7D" w:rsidP="009E75C7">
      <w:pPr>
        <w:pStyle w:val="Balk1"/>
      </w:pPr>
      <w:r>
        <w:t>MADDE 19</w:t>
      </w:r>
      <w:r w:rsidR="00C432CC" w:rsidRPr="0042425F">
        <w:t>- TAAHHÜDÜN YERİNE GETİRİLMEMESİ:</w:t>
      </w:r>
    </w:p>
    <w:p w14:paraId="441F371B" w14:textId="3CA60A63" w:rsidR="00C432CC" w:rsidRPr="00C432CC" w:rsidRDefault="00C432CC" w:rsidP="00974C42">
      <w:pPr>
        <w:spacing w:line="360" w:lineRule="auto"/>
        <w:jc w:val="both"/>
        <w:rPr>
          <w:sz w:val="24"/>
          <w:szCs w:val="24"/>
        </w:rPr>
      </w:pPr>
      <w:proofErr w:type="gramStart"/>
      <w:r w:rsidRPr="00C432CC">
        <w:rPr>
          <w:sz w:val="24"/>
          <w:szCs w:val="24"/>
        </w:rPr>
        <w:t>sözleşme</w:t>
      </w:r>
      <w:proofErr w:type="gramEnd"/>
      <w:r w:rsidRPr="00C432CC">
        <w:rPr>
          <w:sz w:val="24"/>
          <w:szCs w:val="24"/>
        </w:rPr>
        <w:t xml:space="preserve"> yapıldıktan sonra, yüklenicinin taahhüdünden vazgeçmesi veya taahhüdünü, şartname sözleşme hükümlerine uygun olarak yerine getirmemesi veya inşaatı her ne safhada olur ise olsun yarım bırakması üzerine, İdare 10 </w:t>
      </w:r>
      <w:r w:rsidR="00974C42">
        <w:rPr>
          <w:sz w:val="24"/>
          <w:szCs w:val="24"/>
        </w:rPr>
        <w:t>(</w:t>
      </w:r>
      <w:r w:rsidRPr="00C432CC">
        <w:rPr>
          <w:sz w:val="24"/>
          <w:szCs w:val="24"/>
        </w:rPr>
        <w:t>on</w:t>
      </w:r>
      <w:r w:rsidR="00974C42">
        <w:rPr>
          <w:sz w:val="24"/>
          <w:szCs w:val="24"/>
        </w:rPr>
        <w:t>)</w:t>
      </w:r>
      <w:r w:rsidRPr="00C432CC">
        <w:rPr>
          <w:sz w:val="24"/>
          <w:szCs w:val="24"/>
        </w:rPr>
        <w:t xml:space="preserve"> takvim gün süreli ve nedenleri açıkça belirtilen fesih ihtarını Noter kanalı ile yüklenicinin ihaleye girer iken gösterdiği ve sözleşmede belirtilen tebligat adresine yapacaktır.</w:t>
      </w:r>
    </w:p>
    <w:p w14:paraId="7C91D601" w14:textId="4EC14A07" w:rsidR="00C432CC" w:rsidRPr="00C432CC" w:rsidRDefault="00C432CC" w:rsidP="00974C42">
      <w:pPr>
        <w:spacing w:line="360" w:lineRule="auto"/>
        <w:jc w:val="both"/>
        <w:rPr>
          <w:sz w:val="24"/>
          <w:szCs w:val="24"/>
        </w:rPr>
      </w:pPr>
      <w:r w:rsidRPr="00C432CC">
        <w:rPr>
          <w:sz w:val="24"/>
          <w:szCs w:val="24"/>
        </w:rPr>
        <w:t xml:space="preserve">Bu adreste, işin devamı sırasında olabilecek değişiklikler yüklenici tarafından noter kanalı ile İdareye bildirilmediği </w:t>
      </w:r>
      <w:proofErr w:type="gramStart"/>
      <w:r w:rsidRPr="00C432CC">
        <w:rPr>
          <w:sz w:val="24"/>
          <w:szCs w:val="24"/>
        </w:rPr>
        <w:t>taktirde</w:t>
      </w:r>
      <w:proofErr w:type="gramEnd"/>
      <w:r w:rsidRPr="00C432CC">
        <w:rPr>
          <w:sz w:val="24"/>
          <w:szCs w:val="24"/>
        </w:rPr>
        <w:t xml:space="preserve">, ihaleye girilir iken gösterilen tebligat adresi sabit </w:t>
      </w:r>
      <w:r w:rsidR="00EB40BB">
        <w:rPr>
          <w:sz w:val="24"/>
          <w:szCs w:val="24"/>
        </w:rPr>
        <w:t>adres olarak kabul edilecektir.</w:t>
      </w:r>
    </w:p>
    <w:p w14:paraId="01CBE458" w14:textId="522F3B2C" w:rsidR="00C432CC" w:rsidRPr="00C432CC" w:rsidRDefault="00C432CC" w:rsidP="00974C42">
      <w:pPr>
        <w:spacing w:line="360" w:lineRule="auto"/>
        <w:jc w:val="both"/>
        <w:rPr>
          <w:sz w:val="24"/>
          <w:szCs w:val="24"/>
        </w:rPr>
      </w:pPr>
      <w:r w:rsidRPr="00C432CC">
        <w:rPr>
          <w:sz w:val="24"/>
          <w:szCs w:val="24"/>
        </w:rPr>
        <w:t xml:space="preserve">En az </w:t>
      </w:r>
      <w:r w:rsidR="00974C42" w:rsidRPr="00C432CC">
        <w:rPr>
          <w:sz w:val="24"/>
          <w:szCs w:val="24"/>
        </w:rPr>
        <w:t xml:space="preserve">10 </w:t>
      </w:r>
      <w:r w:rsidR="00974C42">
        <w:rPr>
          <w:sz w:val="24"/>
          <w:szCs w:val="24"/>
        </w:rPr>
        <w:t>(</w:t>
      </w:r>
      <w:r w:rsidR="00974C42" w:rsidRPr="00C432CC">
        <w:rPr>
          <w:sz w:val="24"/>
          <w:szCs w:val="24"/>
        </w:rPr>
        <w:t>on</w:t>
      </w:r>
      <w:r w:rsidR="00974C42">
        <w:rPr>
          <w:sz w:val="24"/>
          <w:szCs w:val="24"/>
        </w:rPr>
        <w:t>)</w:t>
      </w:r>
      <w:r w:rsidRPr="00C432CC">
        <w:rPr>
          <w:sz w:val="24"/>
          <w:szCs w:val="24"/>
        </w:rPr>
        <w:t xml:space="preserve"> takvim günü süreli fesih ihtarına rağmen aynı durumun devamı halinde İdare tarafından mahkeme marifetiyle tespit yaptırıldıktan sonra ayrıca protesto çekmeye ve hüküm almaya gerek kalmaksızın kesin teminatı gelir kaydedilecek ve sözleşme </w:t>
      </w:r>
      <w:r w:rsidR="0042425F" w:rsidRPr="00C432CC">
        <w:rPr>
          <w:sz w:val="24"/>
          <w:szCs w:val="24"/>
        </w:rPr>
        <w:t>fesih</w:t>
      </w:r>
      <w:r w:rsidRPr="00C432CC">
        <w:rPr>
          <w:sz w:val="24"/>
          <w:szCs w:val="24"/>
        </w:rPr>
        <w:t xml:space="preserve"> edilecektir. </w:t>
      </w:r>
      <w:r w:rsidRPr="00C432CC">
        <w:rPr>
          <w:sz w:val="24"/>
          <w:szCs w:val="24"/>
        </w:rPr>
        <w:lastRenderedPageBreak/>
        <w:t>Sözleşmenin fesih edilerek hükümsüz kalması nedeniyle doğan zarar (menfi zarar) yükleniciden mahkeme kanalı ile tazmini talebinde bulunulacaktır.</w:t>
      </w:r>
    </w:p>
    <w:p w14:paraId="0603C0BD" w14:textId="41803B59" w:rsidR="00C432CC" w:rsidRPr="00C432CC" w:rsidRDefault="00A730E0" w:rsidP="00877F56">
      <w:pPr>
        <w:spacing w:line="360" w:lineRule="auto"/>
        <w:jc w:val="both"/>
        <w:rPr>
          <w:sz w:val="24"/>
          <w:szCs w:val="24"/>
        </w:rPr>
      </w:pPr>
      <w:r w:rsidRPr="009A5F8E">
        <w:rPr>
          <w:color w:val="000000" w:themeColor="text1"/>
          <w:sz w:val="24"/>
          <w:szCs w:val="24"/>
        </w:rPr>
        <w:t xml:space="preserve">Sözleşmenin </w:t>
      </w:r>
      <w:r w:rsidR="0061617E" w:rsidRPr="009A5F8E">
        <w:rPr>
          <w:color w:val="000000" w:themeColor="text1"/>
          <w:sz w:val="24"/>
          <w:szCs w:val="24"/>
        </w:rPr>
        <w:t>29’uncu</w:t>
      </w:r>
      <w:r w:rsidR="00C432CC" w:rsidRPr="009A5F8E">
        <w:rPr>
          <w:color w:val="000000" w:themeColor="text1"/>
          <w:sz w:val="24"/>
          <w:szCs w:val="24"/>
        </w:rPr>
        <w:t xml:space="preserve"> maddesi hükmü gereği yüklenici adına kat irtifakı tapu devri yapılmamış ise tamamı; yapılmış ise bunların dışındaki bölümlere ait yaptığı tüm imalat ve </w:t>
      </w:r>
      <w:proofErr w:type="spellStart"/>
      <w:r w:rsidR="00C432CC" w:rsidRPr="009A5F8E">
        <w:rPr>
          <w:color w:val="000000" w:themeColor="text1"/>
          <w:sz w:val="24"/>
          <w:szCs w:val="24"/>
        </w:rPr>
        <w:t>ihzaratla</w:t>
      </w:r>
      <w:proofErr w:type="spellEnd"/>
      <w:r w:rsidR="00C432CC" w:rsidRPr="009A5F8E">
        <w:rPr>
          <w:color w:val="000000" w:themeColor="text1"/>
          <w:sz w:val="24"/>
          <w:szCs w:val="24"/>
        </w:rPr>
        <w:t xml:space="preserve"> bil cümle işler İdareye terk ve teberru etmiş sayılacaktır. Keza yine </w:t>
      </w:r>
      <w:r w:rsidR="0061617E" w:rsidRPr="009A5F8E">
        <w:rPr>
          <w:color w:val="000000" w:themeColor="text1"/>
          <w:sz w:val="24"/>
          <w:szCs w:val="24"/>
        </w:rPr>
        <w:t>sözleşmenin 29’uncu</w:t>
      </w:r>
      <w:r w:rsidR="00B71A38" w:rsidRPr="009A5F8E">
        <w:rPr>
          <w:color w:val="000000" w:themeColor="text1"/>
          <w:sz w:val="24"/>
          <w:szCs w:val="24"/>
        </w:rPr>
        <w:t xml:space="preserve"> maddesi </w:t>
      </w:r>
      <w:r w:rsidR="00C432CC" w:rsidRPr="009A5F8E">
        <w:rPr>
          <w:color w:val="000000" w:themeColor="text1"/>
          <w:sz w:val="24"/>
          <w:szCs w:val="24"/>
        </w:rPr>
        <w:t>hükmü gereği yüklenici adına kat irtifakı tapu devri yapılmış ve yüklenicide bunu 3</w:t>
      </w:r>
      <w:r w:rsidR="004D3A49" w:rsidRPr="009A5F8E">
        <w:rPr>
          <w:color w:val="000000" w:themeColor="text1"/>
          <w:sz w:val="24"/>
          <w:szCs w:val="24"/>
        </w:rPr>
        <w:t xml:space="preserve">’üncü </w:t>
      </w:r>
      <w:r w:rsidR="00C432CC" w:rsidRPr="00C432CC">
        <w:rPr>
          <w:sz w:val="24"/>
          <w:szCs w:val="24"/>
        </w:rPr>
        <w:t>şahıslara satmış ise İdare 3</w:t>
      </w:r>
      <w:r w:rsidR="00BC2F6B">
        <w:rPr>
          <w:sz w:val="24"/>
          <w:szCs w:val="24"/>
        </w:rPr>
        <w:t xml:space="preserve">’üncü </w:t>
      </w:r>
      <w:r w:rsidR="00C432CC" w:rsidRPr="00C432CC">
        <w:rPr>
          <w:sz w:val="24"/>
          <w:szCs w:val="24"/>
        </w:rPr>
        <w:t>şahıslara karşı hiç bir mesuliyeti almayacağı gibi hiç bir taahhütte de bulunmuş sayılmayacaktır.</w:t>
      </w:r>
    </w:p>
    <w:p w14:paraId="5905D20D" w14:textId="499D0BCE" w:rsidR="00C432CC" w:rsidRPr="00C432CC" w:rsidRDefault="00C432CC" w:rsidP="008F1242">
      <w:pPr>
        <w:spacing w:line="360" w:lineRule="auto"/>
        <w:jc w:val="both"/>
        <w:rPr>
          <w:sz w:val="24"/>
          <w:szCs w:val="24"/>
        </w:rPr>
      </w:pPr>
      <w:r w:rsidRPr="00C432CC">
        <w:rPr>
          <w:sz w:val="24"/>
          <w:szCs w:val="24"/>
        </w:rPr>
        <w:t>Ancak 3</w:t>
      </w:r>
      <w:r w:rsidR="00BC2F6B">
        <w:rPr>
          <w:sz w:val="24"/>
          <w:szCs w:val="24"/>
        </w:rPr>
        <w:t xml:space="preserve">’üncü </w:t>
      </w:r>
      <w:r w:rsidRPr="00C432CC">
        <w:rPr>
          <w:sz w:val="24"/>
          <w:szCs w:val="24"/>
        </w:rPr>
        <w:t>şahıslar sözleşmenin fesih edildiği tarihteki inşaatın fiziki durumunu kabul etmiş sayılacaklar ve işin tamamlanabilmesi için adlarına tahakkuk ettirilecek bedeli İdareye ödeyecek; İdarede eksik imalatları tamamlattıracaktır. Bu hükmü yüklenici peşinen kabul etmiş ve 3</w:t>
      </w:r>
      <w:r w:rsidR="00BC2F6B">
        <w:rPr>
          <w:sz w:val="24"/>
          <w:szCs w:val="24"/>
        </w:rPr>
        <w:t>’üncü</w:t>
      </w:r>
      <w:r w:rsidRPr="00C432CC">
        <w:rPr>
          <w:sz w:val="24"/>
          <w:szCs w:val="24"/>
        </w:rPr>
        <w:t xml:space="preserve"> şahıslara kat irtifakı tapu devri yaparken de bildirmiş sayılacaktır.</w:t>
      </w:r>
    </w:p>
    <w:p w14:paraId="02EFD642" w14:textId="63805971" w:rsidR="00C432CC" w:rsidRPr="0042425F" w:rsidRDefault="00C432CC" w:rsidP="009E75C7">
      <w:pPr>
        <w:pStyle w:val="Balk1"/>
      </w:pPr>
      <w:r w:rsidRPr="0042425F">
        <w:t>MADDE 2</w:t>
      </w:r>
      <w:r w:rsidR="00082D7D">
        <w:t>0</w:t>
      </w:r>
      <w:r w:rsidRPr="0042425F">
        <w:t xml:space="preserve">- İŞİN YAPILACAĞI YERİN </w:t>
      </w:r>
      <w:r w:rsidR="0042425F" w:rsidRPr="0042425F">
        <w:t>GÖRÜLMESİ:</w:t>
      </w:r>
    </w:p>
    <w:p w14:paraId="45FB5DC5" w14:textId="77777777" w:rsidR="00C432CC" w:rsidRPr="00C432CC" w:rsidRDefault="00C432CC" w:rsidP="006E3178">
      <w:pPr>
        <w:spacing w:line="360" w:lineRule="auto"/>
        <w:jc w:val="both"/>
        <w:rPr>
          <w:sz w:val="24"/>
          <w:szCs w:val="24"/>
        </w:rPr>
      </w:pPr>
      <w:r w:rsidRPr="00C432CC">
        <w:rPr>
          <w:sz w:val="24"/>
          <w:szCs w:val="24"/>
        </w:rPr>
        <w:t>İşin yapılacağı yeri ve çevresini gezmek, inceleme yapmak; teklifini hazırlamak ve taahhüde girmek için gerekli olabilecek tüm bilgileri temin etmek isteklinin sorumluluğundadır. İşyeri ve çevresinin görülmesiyle ilgili bütün masraflar isteklilere aittir.</w:t>
      </w:r>
    </w:p>
    <w:p w14:paraId="57492675" w14:textId="0AFB70BC" w:rsidR="00C432CC" w:rsidRPr="00C432CC" w:rsidRDefault="00C432CC" w:rsidP="006E3178">
      <w:pPr>
        <w:spacing w:line="360" w:lineRule="auto"/>
        <w:jc w:val="both"/>
        <w:rPr>
          <w:sz w:val="24"/>
          <w:szCs w:val="24"/>
        </w:rPr>
      </w:pPr>
      <w:proofErr w:type="gramStart"/>
      <w:r w:rsidRPr="00C432CC">
        <w:rPr>
          <w:sz w:val="24"/>
          <w:szCs w:val="24"/>
        </w:rPr>
        <w:t>İstekli, işin yapılacağı yeri ve çevresini gezmekle; işyerinin şekline ve mahiyetine, iklim şartlarına, işin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w:t>
      </w:r>
      <w:proofErr w:type="gramEnd"/>
    </w:p>
    <w:p w14:paraId="2C5549D2" w14:textId="59E53FDC" w:rsidR="00C432CC" w:rsidRPr="00C432CC" w:rsidRDefault="00C432CC" w:rsidP="006E3178">
      <w:pPr>
        <w:spacing w:line="360" w:lineRule="auto"/>
        <w:jc w:val="both"/>
        <w:rPr>
          <w:sz w:val="24"/>
          <w:szCs w:val="24"/>
        </w:rPr>
      </w:pPr>
      <w:r w:rsidRPr="00C432CC">
        <w:rPr>
          <w:sz w:val="24"/>
          <w:szCs w:val="24"/>
        </w:rPr>
        <w:t>İdare, istekli veya temsilcilerinden işin yapılacağı yerin görülmesiyle ilgili bir talep geldiğinde, bu kişilerin işin gerçekleştirileceği yapıya ve/veya araziye girmesi için gerekli izni verecektir. Tekliflerin değerlendirilmesinde, isteklinin işin yapılacağı yeri incelediği ve teklifini buna göre hazırladığı kabul edilir.</w:t>
      </w:r>
    </w:p>
    <w:p w14:paraId="48951CCB" w14:textId="42B3E5B0" w:rsidR="00C432CC" w:rsidRPr="0042425F" w:rsidRDefault="00C432CC" w:rsidP="009E75C7">
      <w:pPr>
        <w:pStyle w:val="Balk1"/>
      </w:pPr>
      <w:r w:rsidRPr="0042425F">
        <w:t>MADDE 2</w:t>
      </w:r>
      <w:r w:rsidR="00082D7D">
        <w:t>1</w:t>
      </w:r>
      <w:r w:rsidRPr="0042425F">
        <w:t xml:space="preserve">- İHALE DOKÜMANINDA DEĞİŞİKLİK </w:t>
      </w:r>
      <w:r w:rsidR="0042425F" w:rsidRPr="0042425F">
        <w:t>YAPILMASI:</w:t>
      </w:r>
    </w:p>
    <w:p w14:paraId="1B7E7243" w14:textId="4ACFCE3C" w:rsidR="00C432CC" w:rsidRPr="00C432CC" w:rsidRDefault="00C432CC" w:rsidP="006E3178">
      <w:pPr>
        <w:spacing w:line="360" w:lineRule="auto"/>
        <w:jc w:val="both"/>
        <w:rPr>
          <w:sz w:val="24"/>
          <w:szCs w:val="24"/>
        </w:rPr>
      </w:pPr>
      <w:r w:rsidRPr="00C432CC">
        <w:rPr>
          <w:sz w:val="24"/>
          <w:szCs w:val="24"/>
        </w:rPr>
        <w:t>İlan yapıldıktan sonra ihale dokümanında değişiklik yapılmaması esastır. Değişiklik yapılması zorunlu olursa, bunu gerektiren sebep ve zorunluluklar bir tutanakla tespit edilerek önceki ilanlar geçersiz sayılır ve iş yeniden aynı şekilde ilan olunur.</w:t>
      </w:r>
    </w:p>
    <w:p w14:paraId="6CB3755A" w14:textId="1FABF10E" w:rsidR="00C432CC" w:rsidRPr="0042425F" w:rsidRDefault="00C432CC" w:rsidP="009E75C7">
      <w:pPr>
        <w:pStyle w:val="Balk1"/>
      </w:pPr>
      <w:r w:rsidRPr="0042425F">
        <w:lastRenderedPageBreak/>
        <w:t>MADDE 2</w:t>
      </w:r>
      <w:r w:rsidR="00082D7D">
        <w:t>2</w:t>
      </w:r>
      <w:r w:rsidRPr="0042425F">
        <w:t xml:space="preserve">- İHALE SAATİNDEN ÖNCE İHALENİN İPTAL EDİLMESİNDE </w:t>
      </w:r>
      <w:r w:rsidR="0042425F" w:rsidRPr="0042425F">
        <w:t>İDARENİN SERBESTLİĞİ:</w:t>
      </w:r>
    </w:p>
    <w:p w14:paraId="3BA9F67B" w14:textId="2127C28B" w:rsidR="00C432CC" w:rsidRPr="00C432CC" w:rsidRDefault="00C432CC" w:rsidP="006E3178">
      <w:pPr>
        <w:spacing w:line="360" w:lineRule="auto"/>
        <w:jc w:val="both"/>
        <w:rPr>
          <w:sz w:val="24"/>
          <w:szCs w:val="24"/>
        </w:rPr>
      </w:pPr>
      <w:r w:rsidRPr="00C432CC">
        <w:rPr>
          <w:sz w:val="24"/>
          <w:szCs w:val="24"/>
        </w:rPr>
        <w:t>İdarenin gerekli gördüğü veya ihale dokümanında yer alan belgelerde ihalenin yapılmasına engel olan ve düzeltilmesi mümkün bulunmayan hususların bulunduğunun tespit edildiği hallerde, ihale saatinden önce ihale iptal edilebilir.</w:t>
      </w:r>
    </w:p>
    <w:p w14:paraId="02619F09" w14:textId="77777777" w:rsidR="00C432CC" w:rsidRDefault="00C432CC" w:rsidP="006E3178">
      <w:pPr>
        <w:spacing w:line="360" w:lineRule="auto"/>
        <w:jc w:val="both"/>
        <w:rPr>
          <w:sz w:val="24"/>
          <w:szCs w:val="24"/>
        </w:rPr>
      </w:pPr>
      <w:r w:rsidRPr="00C432CC">
        <w:rPr>
          <w:sz w:val="24"/>
          <w:szCs w:val="24"/>
        </w:rPr>
        <w:t>Bu durumda, iptal nedeni belirtilmek suretiyle ihalenin iptal edildiği isteklilere ilan edilerek duyurulur. İhalenin iptal edilmesi nedeniyle isteklilerce İdareden herhangi bir hak talebinde bulunulamaz.</w:t>
      </w:r>
    </w:p>
    <w:p w14:paraId="14E9DD06" w14:textId="72BF59E0" w:rsidR="00C432CC" w:rsidRPr="0042425F" w:rsidRDefault="00C432CC" w:rsidP="009E75C7">
      <w:pPr>
        <w:pStyle w:val="Balk1"/>
      </w:pPr>
      <w:r w:rsidRPr="0042425F">
        <w:t>MADDE 2</w:t>
      </w:r>
      <w:r w:rsidR="00082D7D">
        <w:t>3</w:t>
      </w:r>
      <w:r w:rsidRPr="0042425F">
        <w:t xml:space="preserve">- İŞ </w:t>
      </w:r>
      <w:r w:rsidR="0042425F" w:rsidRPr="0042425F">
        <w:t>ORTAKLIĞI:</w:t>
      </w:r>
    </w:p>
    <w:p w14:paraId="6AD0EEF1" w14:textId="77777777" w:rsidR="00C432CC" w:rsidRPr="00C432CC" w:rsidRDefault="00C432CC" w:rsidP="006E3178">
      <w:pPr>
        <w:spacing w:line="360" w:lineRule="auto"/>
        <w:jc w:val="both"/>
        <w:rPr>
          <w:sz w:val="24"/>
          <w:szCs w:val="24"/>
        </w:rPr>
      </w:pPr>
      <w:r w:rsidRPr="00C432CC">
        <w:rPr>
          <w:sz w:val="24"/>
          <w:szCs w:val="24"/>
        </w:rPr>
        <w:t>Birden fazla gerçek veya tüzel kişi, iş ortaklığı oluşturmak suretiyle ihaleye teklif verebilir.</w:t>
      </w:r>
    </w:p>
    <w:p w14:paraId="6C6B837E" w14:textId="0D5F13CF" w:rsidR="00C432CC" w:rsidRPr="00C432CC" w:rsidRDefault="00C432CC" w:rsidP="006E3178">
      <w:pPr>
        <w:spacing w:line="360" w:lineRule="auto"/>
        <w:jc w:val="both"/>
        <w:rPr>
          <w:sz w:val="24"/>
          <w:szCs w:val="24"/>
        </w:rPr>
      </w:pPr>
      <w:r w:rsidRPr="00C432CC">
        <w:rPr>
          <w:sz w:val="24"/>
          <w:szCs w:val="24"/>
        </w:rPr>
        <w:t xml:space="preserve">İş ortaklığı oluşturmak suretiyle ihaleye teklif verecek istekliler, iş ortaklığı yaptıklarına dair pilot ortağın da belirtildiği, </w:t>
      </w:r>
      <w:r w:rsidRPr="009A5F8E">
        <w:rPr>
          <w:color w:val="000000" w:themeColor="text1"/>
          <w:sz w:val="24"/>
          <w:szCs w:val="24"/>
        </w:rPr>
        <w:t xml:space="preserve">ekte örneği bulunan iş ortaklığı beyannamesini </w:t>
      </w:r>
      <w:r w:rsidRPr="00C432CC">
        <w:rPr>
          <w:sz w:val="24"/>
          <w:szCs w:val="24"/>
        </w:rPr>
        <w:t>teklifleriyle beraber sunacaktır.</w:t>
      </w:r>
    </w:p>
    <w:p w14:paraId="73A060FF" w14:textId="1387A05A" w:rsidR="00C432CC" w:rsidRPr="00C432CC" w:rsidRDefault="00C432CC" w:rsidP="006E3178">
      <w:pPr>
        <w:spacing w:line="360" w:lineRule="auto"/>
        <w:jc w:val="both"/>
        <w:rPr>
          <w:sz w:val="24"/>
          <w:szCs w:val="24"/>
        </w:rPr>
      </w:pPr>
      <w:r w:rsidRPr="00C432CC">
        <w:rPr>
          <w:sz w:val="24"/>
          <w:szCs w:val="24"/>
        </w:rPr>
        <w:t>İhalenin iş ortaklığı üzerinde kalması halinde, yüklenici ortak girişim beyannamesini sözleşme imzalanmadan önce noter tasdikli aslını İdareye verecektir.</w:t>
      </w:r>
    </w:p>
    <w:p w14:paraId="6AB609F3" w14:textId="318ECF7C" w:rsidR="00C432CC" w:rsidRPr="00C432CC" w:rsidRDefault="00C432CC" w:rsidP="006E3178">
      <w:pPr>
        <w:spacing w:line="360" w:lineRule="auto"/>
        <w:jc w:val="both"/>
        <w:rPr>
          <w:sz w:val="24"/>
          <w:szCs w:val="24"/>
        </w:rPr>
      </w:pPr>
      <w:r w:rsidRPr="00C432CC">
        <w:rPr>
          <w:sz w:val="24"/>
          <w:szCs w:val="24"/>
        </w:rPr>
        <w:t xml:space="preserve">İş ortaklığı beyannamesinde, iş ortaklığını oluşturan gerçek ve tüzel kişilerin taahhüdün yerine getirilmesinde müştereken ve </w:t>
      </w:r>
      <w:proofErr w:type="spellStart"/>
      <w:r w:rsidRPr="00C432CC">
        <w:rPr>
          <w:sz w:val="24"/>
          <w:szCs w:val="24"/>
        </w:rPr>
        <w:t>müteselsilen</w:t>
      </w:r>
      <w:proofErr w:type="spellEnd"/>
      <w:r w:rsidRPr="00C432CC">
        <w:rPr>
          <w:sz w:val="24"/>
          <w:szCs w:val="24"/>
        </w:rPr>
        <w:t xml:space="preserve"> sorumlu oldukları belirtilmelidir. İş ortaklığında pilot ortak en çok hisseye sahip ortak olmalıdır. Ortakların hisse oranları, iş ortaklığı beyannamesinde gösterilir.</w:t>
      </w:r>
    </w:p>
    <w:p w14:paraId="33C5F15C" w14:textId="3E2CEFAA" w:rsidR="00C432CC" w:rsidRPr="00473373" w:rsidRDefault="00C432CC" w:rsidP="009E75C7">
      <w:pPr>
        <w:pStyle w:val="Balk1"/>
      </w:pPr>
      <w:r w:rsidRPr="00473373">
        <w:t>MADDE 2</w:t>
      </w:r>
      <w:r w:rsidR="00082D7D">
        <w:t>4</w:t>
      </w:r>
      <w:r w:rsidRPr="00473373">
        <w:t>- ALT YÜKLENİCİLER:</w:t>
      </w:r>
    </w:p>
    <w:p w14:paraId="32FBD74C" w14:textId="23A09E8C" w:rsidR="00C432CC" w:rsidRPr="00C432CC" w:rsidRDefault="00C432CC" w:rsidP="006E3178">
      <w:pPr>
        <w:spacing w:line="360" w:lineRule="auto"/>
        <w:jc w:val="both"/>
        <w:rPr>
          <w:sz w:val="24"/>
          <w:szCs w:val="24"/>
        </w:rPr>
      </w:pPr>
      <w:r w:rsidRPr="00C432CC">
        <w:rPr>
          <w:sz w:val="24"/>
          <w:szCs w:val="24"/>
        </w:rPr>
        <w:t>İhale konusu işte idarenin onayı ile alt yüklenici çalıştırılabilir. Ancak işin tamamı alt yüklenicilere yaptırılamaz. Yüklenici işin tamamını veya bir kısmını Belediye Encümeninin onayı olmadan 3</w:t>
      </w:r>
      <w:r w:rsidR="006E3178">
        <w:rPr>
          <w:sz w:val="24"/>
          <w:szCs w:val="24"/>
        </w:rPr>
        <w:t xml:space="preserve">’üncü </w:t>
      </w:r>
      <w:r w:rsidRPr="00C432CC">
        <w:rPr>
          <w:sz w:val="24"/>
          <w:szCs w:val="24"/>
        </w:rPr>
        <w:t>şahıslara devredemez.</w:t>
      </w:r>
    </w:p>
    <w:p w14:paraId="660FF7E2" w14:textId="4A97AAC1" w:rsidR="00C432CC" w:rsidRPr="00473373" w:rsidRDefault="00C432CC" w:rsidP="009E75C7">
      <w:pPr>
        <w:pStyle w:val="Balk1"/>
      </w:pPr>
      <w:r w:rsidRPr="00473373">
        <w:t>MADDE 2</w:t>
      </w:r>
      <w:r w:rsidR="00082D7D">
        <w:t>5</w:t>
      </w:r>
      <w:r w:rsidRPr="00473373">
        <w:t>- KESİN KABUL VE KESİN TEMİNATIN GERİ VERİLMESİ:</w:t>
      </w:r>
    </w:p>
    <w:p w14:paraId="0DA594D0" w14:textId="2FC05DB9" w:rsidR="00C432CC" w:rsidRPr="00C432CC" w:rsidRDefault="00C432CC" w:rsidP="006E3178">
      <w:pPr>
        <w:spacing w:line="360" w:lineRule="auto"/>
        <w:jc w:val="both"/>
        <w:rPr>
          <w:sz w:val="24"/>
          <w:szCs w:val="24"/>
        </w:rPr>
      </w:pPr>
      <w:r w:rsidRPr="00C432CC">
        <w:rPr>
          <w:sz w:val="24"/>
          <w:szCs w:val="24"/>
        </w:rPr>
        <w:t>Geçici kabul onay tarihinden itibaren, 1 (bir) yıl sonra (her hangi bir engel durum olmaması halinde), yüklenicinin başvurusu üzerine inşaatın kesin kabulü yapılacaktır.</w:t>
      </w:r>
    </w:p>
    <w:p w14:paraId="76065A63" w14:textId="6917F467" w:rsidR="00C432CC" w:rsidRDefault="00C432CC" w:rsidP="006E3178">
      <w:pPr>
        <w:spacing w:line="360" w:lineRule="auto"/>
        <w:jc w:val="both"/>
        <w:rPr>
          <w:sz w:val="24"/>
          <w:szCs w:val="24"/>
        </w:rPr>
      </w:pPr>
      <w:r w:rsidRPr="00C432CC">
        <w:rPr>
          <w:sz w:val="24"/>
          <w:szCs w:val="24"/>
        </w:rPr>
        <w:t xml:space="preserve">İşin teslim edilme ve teslim alma şekil ve şartları ile geçici ve kesin kabul işlemleri </w:t>
      </w:r>
      <w:r w:rsidR="0061617E" w:rsidRPr="009A5F8E">
        <w:rPr>
          <w:color w:val="000000" w:themeColor="text1"/>
          <w:sz w:val="24"/>
          <w:szCs w:val="24"/>
        </w:rPr>
        <w:t>Yapım</w:t>
      </w:r>
      <w:r w:rsidRPr="009A5F8E">
        <w:rPr>
          <w:color w:val="000000" w:themeColor="text1"/>
          <w:sz w:val="24"/>
          <w:szCs w:val="24"/>
        </w:rPr>
        <w:t xml:space="preserve"> İşleri Genel Şartnamesi ve ilgili yönetmelikler çerçevesinde ve sözleşmenin ilgili hükümlerince yürütülecektir. Taahhüdün sözl</w:t>
      </w:r>
      <w:r w:rsidRPr="00C432CC">
        <w:rPr>
          <w:sz w:val="24"/>
          <w:szCs w:val="24"/>
        </w:rPr>
        <w:t xml:space="preserve">eşme ve şartname hükümlerine uygun olarak tamamlandığının tespit edilmesinden sonra geçici kabul tutanağının İdarece onaylanmasını </w:t>
      </w:r>
      <w:r w:rsidRPr="00C432CC">
        <w:rPr>
          <w:sz w:val="24"/>
          <w:szCs w:val="24"/>
        </w:rPr>
        <w:lastRenderedPageBreak/>
        <w:t>müteakip kesin teminatın yarısı, kesin kabul İşlemlerinin tamamlanmasından sonra ise kalan kısmı 2886 sayılı Devlet İhale kanununun 56</w:t>
      </w:r>
      <w:r w:rsidR="008F1242">
        <w:rPr>
          <w:sz w:val="24"/>
          <w:szCs w:val="24"/>
        </w:rPr>
        <w:t xml:space="preserve">’ncı </w:t>
      </w:r>
      <w:r w:rsidRPr="00C432CC">
        <w:rPr>
          <w:sz w:val="24"/>
          <w:szCs w:val="24"/>
        </w:rPr>
        <w:t>maddesine göre çözülecektir.</w:t>
      </w:r>
    </w:p>
    <w:p w14:paraId="6CC68D7C" w14:textId="31E7DF3C" w:rsidR="00473373" w:rsidRPr="00473373" w:rsidRDefault="00473373" w:rsidP="009E75C7">
      <w:pPr>
        <w:pStyle w:val="Balk1"/>
      </w:pPr>
      <w:r w:rsidRPr="00473373">
        <w:t>MADDE 2</w:t>
      </w:r>
      <w:r w:rsidR="00082D7D">
        <w:t>6</w:t>
      </w:r>
      <w:r w:rsidRPr="00473373">
        <w:t xml:space="preserve">- </w:t>
      </w:r>
      <w:r>
        <w:t>YATIRILACAK BELGE VE HARÇLAR KONUSUNDA YÜKLENİCİNİN SORUMLULUKLARI</w:t>
      </w:r>
      <w:r w:rsidRPr="00473373">
        <w:t>:</w:t>
      </w:r>
    </w:p>
    <w:p w14:paraId="182EC243" w14:textId="5D4A5F79" w:rsidR="00705768" w:rsidRDefault="00705768" w:rsidP="005800B6">
      <w:pPr>
        <w:spacing w:line="360" w:lineRule="auto"/>
        <w:jc w:val="both"/>
        <w:rPr>
          <w:sz w:val="24"/>
          <w:szCs w:val="24"/>
        </w:rPr>
      </w:pPr>
      <w:proofErr w:type="gramStart"/>
      <w:r>
        <w:rPr>
          <w:sz w:val="24"/>
          <w:szCs w:val="24"/>
        </w:rPr>
        <w:t>T</w:t>
      </w:r>
      <w:r w:rsidR="00BE2BF2">
        <w:rPr>
          <w:sz w:val="24"/>
          <w:szCs w:val="24"/>
        </w:rPr>
        <w:t>üm bağımsız bölümlerin</w:t>
      </w:r>
      <w:r>
        <w:rPr>
          <w:sz w:val="24"/>
          <w:szCs w:val="24"/>
        </w:rPr>
        <w:t xml:space="preserve">; </w:t>
      </w:r>
      <w:r w:rsidR="00BE2BF2">
        <w:rPr>
          <w:sz w:val="24"/>
          <w:szCs w:val="24"/>
        </w:rPr>
        <w:t xml:space="preserve">İnşaat Sigorta Prim Harcı, </w:t>
      </w:r>
      <w:r w:rsidR="00BE2BF2" w:rsidRPr="00BE2BF2">
        <w:rPr>
          <w:sz w:val="24"/>
          <w:szCs w:val="24"/>
        </w:rPr>
        <w:t>Asansör Uygunluk Belgesi</w:t>
      </w:r>
      <w:r w:rsidR="00BE2BF2">
        <w:rPr>
          <w:sz w:val="24"/>
          <w:szCs w:val="24"/>
        </w:rPr>
        <w:t xml:space="preserve">, </w:t>
      </w:r>
      <w:r w:rsidR="00BE2BF2" w:rsidRPr="00BE2BF2">
        <w:rPr>
          <w:sz w:val="24"/>
          <w:szCs w:val="24"/>
        </w:rPr>
        <w:t>İtfaiye Kontrol Rapor Harcı</w:t>
      </w:r>
      <w:r w:rsidR="00BE2BF2">
        <w:rPr>
          <w:sz w:val="24"/>
          <w:szCs w:val="24"/>
        </w:rPr>
        <w:t xml:space="preserve">, </w:t>
      </w:r>
      <w:r w:rsidR="00BE2BF2" w:rsidRPr="00BE2BF2">
        <w:rPr>
          <w:sz w:val="24"/>
          <w:szCs w:val="24"/>
        </w:rPr>
        <w:t>Asansör Yeşil Etiket Belgesi</w:t>
      </w:r>
      <w:r w:rsidR="00BE2BF2">
        <w:rPr>
          <w:sz w:val="24"/>
          <w:szCs w:val="24"/>
        </w:rPr>
        <w:t xml:space="preserve">, </w:t>
      </w:r>
      <w:r w:rsidR="00BE2BF2" w:rsidRPr="00BE2BF2">
        <w:rPr>
          <w:sz w:val="24"/>
          <w:szCs w:val="24"/>
        </w:rPr>
        <w:t>Katma Değer Vergisi</w:t>
      </w:r>
      <w:r w:rsidR="00BE2BF2">
        <w:rPr>
          <w:sz w:val="24"/>
          <w:szCs w:val="24"/>
        </w:rPr>
        <w:t xml:space="preserve">, </w:t>
      </w:r>
      <w:r w:rsidR="00BE2BF2" w:rsidRPr="00BE2BF2">
        <w:rPr>
          <w:sz w:val="24"/>
          <w:szCs w:val="24"/>
        </w:rPr>
        <w:t>Deprem Sigorta Harçları DASK</w:t>
      </w:r>
      <w:r w:rsidR="00BE2BF2">
        <w:rPr>
          <w:sz w:val="24"/>
          <w:szCs w:val="24"/>
        </w:rPr>
        <w:t xml:space="preserve">, </w:t>
      </w:r>
      <w:r w:rsidR="00BE2BF2" w:rsidRPr="00705768">
        <w:rPr>
          <w:sz w:val="24"/>
          <w:szCs w:val="24"/>
        </w:rPr>
        <w:t>Oda Harçları (Doğalgaz, Elektrik) (VARSA), Temel Topraklama Takip Ve Harcı, Doğalgaz Proje Onay Ve Harcı, Doğalgaz Abonelik Harcı, Su Abonelik Harcı, Elektrik Aboneliği Harçları, Yapı Kullanma İzin Bel. İskan</w:t>
      </w:r>
      <w:proofErr w:type="gramEnd"/>
      <w:r>
        <w:rPr>
          <w:sz w:val="24"/>
          <w:szCs w:val="24"/>
        </w:rPr>
        <w:t xml:space="preserve"> </w:t>
      </w:r>
      <w:r w:rsidR="00BE2BF2" w:rsidRPr="00705768">
        <w:rPr>
          <w:sz w:val="24"/>
          <w:szCs w:val="24"/>
        </w:rPr>
        <w:t xml:space="preserve">harcı, </w:t>
      </w:r>
      <w:r w:rsidR="00DB3123">
        <w:rPr>
          <w:sz w:val="24"/>
          <w:szCs w:val="24"/>
        </w:rPr>
        <w:t>su</w:t>
      </w:r>
      <w:r w:rsidR="00030EF3" w:rsidRPr="00705768">
        <w:rPr>
          <w:sz w:val="24"/>
          <w:szCs w:val="24"/>
        </w:rPr>
        <w:t xml:space="preserve"> </w:t>
      </w:r>
      <w:r w:rsidR="00BE2BF2" w:rsidRPr="00705768">
        <w:rPr>
          <w:sz w:val="24"/>
          <w:szCs w:val="24"/>
        </w:rPr>
        <w:t>Proje ve Bağlantı Harcı</w:t>
      </w:r>
      <w:r w:rsidR="00FB4AD6">
        <w:rPr>
          <w:sz w:val="24"/>
          <w:szCs w:val="24"/>
        </w:rPr>
        <w:t>, Yol Katılım Harcı</w:t>
      </w:r>
      <w:r w:rsidR="00FB4AD6" w:rsidRPr="00030EF3">
        <w:rPr>
          <w:color w:val="000000" w:themeColor="text1"/>
          <w:sz w:val="24"/>
          <w:szCs w:val="24"/>
        </w:rPr>
        <w:t xml:space="preserve">, </w:t>
      </w:r>
      <w:r w:rsidR="005C0513">
        <w:rPr>
          <w:color w:val="000000" w:themeColor="text1"/>
          <w:sz w:val="24"/>
          <w:szCs w:val="24"/>
        </w:rPr>
        <w:t xml:space="preserve"> yapıya ilişkin imar mevzuatı gereğince alınacak harçlar </w:t>
      </w:r>
      <w:r w:rsidR="00C432CC" w:rsidRPr="00030EF3">
        <w:rPr>
          <w:color w:val="000000" w:themeColor="text1"/>
          <w:sz w:val="24"/>
          <w:szCs w:val="24"/>
        </w:rPr>
        <w:t>yüklenicinin sorumlulu</w:t>
      </w:r>
      <w:r w:rsidRPr="00030EF3">
        <w:rPr>
          <w:color w:val="000000" w:themeColor="text1"/>
          <w:sz w:val="24"/>
          <w:szCs w:val="24"/>
        </w:rPr>
        <w:t>ğundadır</w:t>
      </w:r>
      <w:r w:rsidR="00C432CC" w:rsidRPr="00030EF3">
        <w:rPr>
          <w:color w:val="000000" w:themeColor="text1"/>
          <w:sz w:val="24"/>
          <w:szCs w:val="24"/>
        </w:rPr>
        <w:t>.</w:t>
      </w:r>
    </w:p>
    <w:p w14:paraId="169A6E7E" w14:textId="12B706B3" w:rsidR="00705768" w:rsidRPr="005C0513" w:rsidRDefault="00C432CC" w:rsidP="00DB3123">
      <w:pPr>
        <w:spacing w:line="360" w:lineRule="auto"/>
        <w:jc w:val="both"/>
        <w:rPr>
          <w:color w:val="FF0000"/>
          <w:sz w:val="24"/>
          <w:szCs w:val="24"/>
        </w:rPr>
      </w:pPr>
      <w:r w:rsidRPr="00C432CC">
        <w:rPr>
          <w:sz w:val="24"/>
          <w:szCs w:val="24"/>
        </w:rPr>
        <w:t xml:space="preserve">İnşaat ruhsatı idare tarafından </w:t>
      </w:r>
      <w:r w:rsidR="00DB3123">
        <w:rPr>
          <w:sz w:val="24"/>
          <w:szCs w:val="24"/>
        </w:rPr>
        <w:t>verilecek olup projelerin maliyeti yüklenici tarafından karşılanacaktır.</w:t>
      </w:r>
    </w:p>
    <w:p w14:paraId="7A4C261C" w14:textId="57897BD9" w:rsidR="00C432CC" w:rsidRPr="002F7953" w:rsidRDefault="00082D7D" w:rsidP="009E75C7">
      <w:pPr>
        <w:pStyle w:val="Balk1"/>
      </w:pPr>
      <w:r>
        <w:t>MADDE 27</w:t>
      </w:r>
      <w:r w:rsidR="00C432CC" w:rsidRPr="002F7953">
        <w:t>- İHTİLAFLARIN ÇÖZÜM YERİ:</w:t>
      </w:r>
    </w:p>
    <w:p w14:paraId="565EEC98" w14:textId="5CDCF791" w:rsidR="00C432CC" w:rsidRPr="00C432CC" w:rsidRDefault="00C432CC" w:rsidP="005800B6">
      <w:pPr>
        <w:spacing w:line="360" w:lineRule="auto"/>
        <w:jc w:val="both"/>
        <w:rPr>
          <w:sz w:val="24"/>
          <w:szCs w:val="24"/>
        </w:rPr>
      </w:pPr>
      <w:r w:rsidRPr="00C432CC">
        <w:rPr>
          <w:sz w:val="24"/>
          <w:szCs w:val="24"/>
        </w:rPr>
        <w:t xml:space="preserve">Bu </w:t>
      </w:r>
      <w:r w:rsidR="00DB3123">
        <w:rPr>
          <w:sz w:val="24"/>
          <w:szCs w:val="24"/>
        </w:rPr>
        <w:t>şartnamenin</w:t>
      </w:r>
      <w:r w:rsidRPr="00C432CC">
        <w:rPr>
          <w:sz w:val="24"/>
          <w:szCs w:val="24"/>
        </w:rPr>
        <w:t xml:space="preserve"> uygulanmasından doğabilecek ihtilafları çözmeye </w:t>
      </w:r>
      <w:r w:rsidR="00A57CDC">
        <w:rPr>
          <w:sz w:val="24"/>
          <w:szCs w:val="24"/>
        </w:rPr>
        <w:t>SİVAS</w:t>
      </w:r>
      <w:r w:rsidRPr="00C432CC">
        <w:rPr>
          <w:sz w:val="24"/>
          <w:szCs w:val="24"/>
        </w:rPr>
        <w:t xml:space="preserve"> Adli ve İdari Mahkemeleri ve İcra daireleri yetkili kılınmıştır.</w:t>
      </w:r>
    </w:p>
    <w:p w14:paraId="12A756C4" w14:textId="77777777" w:rsidR="002F7953" w:rsidRDefault="00C432CC" w:rsidP="001412EB">
      <w:pPr>
        <w:spacing w:line="360" w:lineRule="auto"/>
        <w:jc w:val="both"/>
        <w:rPr>
          <w:sz w:val="24"/>
          <w:szCs w:val="24"/>
        </w:rPr>
      </w:pPr>
      <w:r w:rsidRPr="00C432CC">
        <w:rPr>
          <w:sz w:val="24"/>
          <w:szCs w:val="24"/>
        </w:rPr>
        <w:t>İşin yürütülmesi sırasında kontrol teşkilatı ile yüklenici arasında çıkabilecek anlaşmazlıklar, sözleşme ve sözleşme eklerindeki hükümler dikkate alınmak suretiyle öncelikle İdare tarafından çözüme bağlanacaktır. Bu durumda yüklenici, anlaşmazlığa neden olan durumun ortaya çıktığı günden başlamak üzere 15 (</w:t>
      </w:r>
      <w:proofErr w:type="spellStart"/>
      <w:r w:rsidRPr="00C432CC">
        <w:rPr>
          <w:sz w:val="24"/>
          <w:szCs w:val="24"/>
        </w:rPr>
        <w:t>onbeş</w:t>
      </w:r>
      <w:proofErr w:type="spellEnd"/>
      <w:r w:rsidRPr="00C432CC">
        <w:rPr>
          <w:sz w:val="24"/>
          <w:szCs w:val="24"/>
        </w:rPr>
        <w:t xml:space="preserve">) gün içinde itiraz ve şikâyetlerinin nedenlerini ve niteliklerini açıklayan bir dilekçe ile İdareye başvuracaktır. İdare, bu dilekçeyi aldığı tarihten itibaren en </w:t>
      </w:r>
      <w:r w:rsidR="002F7953" w:rsidRPr="00C432CC">
        <w:rPr>
          <w:sz w:val="24"/>
          <w:szCs w:val="24"/>
        </w:rPr>
        <w:t>çok 1</w:t>
      </w:r>
      <w:r w:rsidRPr="00C432CC">
        <w:rPr>
          <w:sz w:val="24"/>
          <w:szCs w:val="24"/>
        </w:rPr>
        <w:t xml:space="preserve"> (bir) ay içinde inceleyip bu husustaki kararını yükleniciye bildirecektir.</w:t>
      </w:r>
    </w:p>
    <w:p w14:paraId="38B864FC" w14:textId="3E8E485E" w:rsidR="00C432CC" w:rsidRPr="00C432CC" w:rsidRDefault="00C432CC" w:rsidP="001412EB">
      <w:pPr>
        <w:spacing w:line="360" w:lineRule="auto"/>
        <w:jc w:val="both"/>
        <w:rPr>
          <w:sz w:val="24"/>
          <w:szCs w:val="24"/>
        </w:rPr>
      </w:pPr>
      <w:r w:rsidRPr="00C432CC">
        <w:rPr>
          <w:sz w:val="24"/>
          <w:szCs w:val="24"/>
        </w:rPr>
        <w:t xml:space="preserve">Yüklenici 1 (bir) ay içinde kendisine bir cevap verilmediği veya verilen karara razı olmadığı takdirde; bu sürenin bittiği veya kararın kendisine bildirildiği günden başlayarak 6 (altı) ay </w:t>
      </w:r>
      <w:proofErr w:type="gramStart"/>
      <w:r w:rsidRPr="00C432CC">
        <w:rPr>
          <w:sz w:val="24"/>
          <w:szCs w:val="24"/>
        </w:rPr>
        <w:t xml:space="preserve">içinde </w:t>
      </w:r>
      <w:r w:rsidR="003C1613">
        <w:rPr>
          <w:sz w:val="24"/>
          <w:szCs w:val="24"/>
        </w:rPr>
        <w:t xml:space="preserve"> Sivas</w:t>
      </w:r>
      <w:proofErr w:type="gramEnd"/>
      <w:r w:rsidRPr="00C432CC">
        <w:rPr>
          <w:sz w:val="24"/>
          <w:szCs w:val="24"/>
        </w:rPr>
        <w:t xml:space="preserve"> İli adli ve idari mahkemeleri ile icra dairelerine başvurmamış bulunursa İdarenin kararına kesinlikle uymuş sayılacaktır.</w:t>
      </w:r>
    </w:p>
    <w:p w14:paraId="55B0F6AA" w14:textId="7586BBFF" w:rsidR="009E75C7" w:rsidRDefault="00082D7D" w:rsidP="009E75C7">
      <w:pPr>
        <w:pStyle w:val="Balk1"/>
      </w:pPr>
      <w:r>
        <w:t>MADDE 28</w:t>
      </w:r>
    </w:p>
    <w:p w14:paraId="1601A5F3" w14:textId="7138479A" w:rsidR="008C6A14" w:rsidRDefault="002F7953" w:rsidP="006A0E2C">
      <w:pPr>
        <w:spacing w:line="360" w:lineRule="auto"/>
        <w:jc w:val="both"/>
        <w:rPr>
          <w:sz w:val="24"/>
          <w:szCs w:val="24"/>
        </w:rPr>
      </w:pPr>
      <w:r w:rsidRPr="00044D9B">
        <w:rPr>
          <w:color w:val="000000" w:themeColor="text1"/>
          <w:sz w:val="24"/>
          <w:szCs w:val="24"/>
        </w:rPr>
        <w:t>İş bu ihale şartnamesi 2</w:t>
      </w:r>
      <w:r w:rsidR="00721B53" w:rsidRPr="00044D9B">
        <w:rPr>
          <w:color w:val="000000" w:themeColor="text1"/>
          <w:sz w:val="24"/>
          <w:szCs w:val="24"/>
        </w:rPr>
        <w:t>8</w:t>
      </w:r>
      <w:r w:rsidRPr="00044D9B">
        <w:rPr>
          <w:color w:val="000000" w:themeColor="text1"/>
          <w:sz w:val="24"/>
          <w:szCs w:val="24"/>
        </w:rPr>
        <w:t xml:space="preserve"> maddeden</w:t>
      </w:r>
      <w:r w:rsidR="00C432CC" w:rsidRPr="00044D9B">
        <w:rPr>
          <w:color w:val="000000" w:themeColor="text1"/>
          <w:sz w:val="24"/>
          <w:szCs w:val="24"/>
        </w:rPr>
        <w:t xml:space="preserve"> </w:t>
      </w:r>
      <w:r w:rsidR="00C432CC" w:rsidRPr="00044D9B">
        <w:rPr>
          <w:sz w:val="24"/>
          <w:szCs w:val="24"/>
        </w:rPr>
        <w:t>oluşmakta</w:t>
      </w:r>
      <w:r w:rsidR="00C432CC" w:rsidRPr="00C432CC">
        <w:rPr>
          <w:sz w:val="24"/>
          <w:szCs w:val="24"/>
        </w:rPr>
        <w:t xml:space="preserve"> olup, tarafımızca okunmuş, anlaşılmış ve bütün maddeleri aynen kabul edilerek imzalanmıştır.</w:t>
      </w:r>
    </w:p>
    <w:p w14:paraId="171FE2BF" w14:textId="5C37F6B6" w:rsidR="00420349" w:rsidRDefault="00420349" w:rsidP="006A0E2C">
      <w:pPr>
        <w:spacing w:line="360" w:lineRule="auto"/>
        <w:jc w:val="both"/>
        <w:rPr>
          <w:sz w:val="24"/>
          <w:szCs w:val="24"/>
        </w:rPr>
      </w:pPr>
    </w:p>
    <w:p w14:paraId="6A008991" w14:textId="43C303F9" w:rsidR="00DC4580" w:rsidRDefault="00DC4580" w:rsidP="006A0E2C">
      <w:pPr>
        <w:spacing w:line="360" w:lineRule="auto"/>
        <w:jc w:val="both"/>
        <w:rPr>
          <w:sz w:val="24"/>
          <w:szCs w:val="24"/>
        </w:rPr>
      </w:pPr>
      <w:r>
        <w:rPr>
          <w:sz w:val="24"/>
          <w:szCs w:val="24"/>
        </w:rPr>
        <w:lastRenderedPageBreak/>
        <w:t>NOT: İstekli tarafından aşağıdaki kısma el yazısıyla “</w:t>
      </w:r>
      <w:r w:rsidRPr="00DC4580">
        <w:rPr>
          <w:i/>
          <w:sz w:val="24"/>
          <w:szCs w:val="24"/>
        </w:rPr>
        <w:t>İdari şartnamenin okunduğu ve aynen kabul</w:t>
      </w:r>
      <w:r>
        <w:rPr>
          <w:sz w:val="24"/>
          <w:szCs w:val="24"/>
        </w:rPr>
        <w:t xml:space="preserve">” edildiği ibaresi yazılacaktır. </w:t>
      </w:r>
    </w:p>
    <w:p w14:paraId="6E2A8A54" w14:textId="7109BAF7" w:rsidR="00420349" w:rsidRPr="00420349" w:rsidRDefault="00420349" w:rsidP="006A0E2C">
      <w:pPr>
        <w:spacing w:line="360" w:lineRule="auto"/>
        <w:jc w:val="both"/>
        <w:rPr>
          <w:b/>
          <w:sz w:val="24"/>
          <w:szCs w:val="24"/>
        </w:rPr>
      </w:pPr>
    </w:p>
    <w:p w14:paraId="7EA3DE4B" w14:textId="6CC5BE0F" w:rsidR="00420349" w:rsidRPr="00420349" w:rsidRDefault="003C1613" w:rsidP="006A0E2C">
      <w:pPr>
        <w:spacing w:line="360" w:lineRule="auto"/>
        <w:jc w:val="both"/>
        <w:rPr>
          <w:b/>
          <w:sz w:val="24"/>
          <w:szCs w:val="24"/>
        </w:rPr>
      </w:pPr>
      <w:r>
        <w:rPr>
          <w:b/>
          <w:sz w:val="24"/>
          <w:szCs w:val="24"/>
        </w:rPr>
        <w:t>SUŞEHRİ</w:t>
      </w:r>
      <w:r w:rsidR="00420349" w:rsidRPr="00420349">
        <w:rPr>
          <w:b/>
          <w:sz w:val="24"/>
          <w:szCs w:val="24"/>
        </w:rPr>
        <w:t xml:space="preserve"> BELEDİYESİ</w:t>
      </w:r>
      <w:r w:rsidR="00420349">
        <w:rPr>
          <w:sz w:val="24"/>
          <w:szCs w:val="24"/>
        </w:rPr>
        <w:tab/>
      </w:r>
      <w:r w:rsidR="00420349">
        <w:rPr>
          <w:sz w:val="24"/>
          <w:szCs w:val="24"/>
        </w:rPr>
        <w:tab/>
      </w:r>
      <w:r w:rsidR="00420349">
        <w:rPr>
          <w:sz w:val="24"/>
          <w:szCs w:val="24"/>
        </w:rPr>
        <w:tab/>
      </w:r>
      <w:r w:rsidR="00420349">
        <w:rPr>
          <w:sz w:val="24"/>
          <w:szCs w:val="24"/>
        </w:rPr>
        <w:tab/>
      </w:r>
      <w:r w:rsidR="00420349">
        <w:rPr>
          <w:sz w:val="24"/>
          <w:szCs w:val="24"/>
        </w:rPr>
        <w:tab/>
      </w:r>
      <w:r w:rsidR="00420349">
        <w:rPr>
          <w:sz w:val="24"/>
          <w:szCs w:val="24"/>
        </w:rPr>
        <w:tab/>
      </w:r>
      <w:r w:rsidR="00420349">
        <w:rPr>
          <w:sz w:val="24"/>
          <w:szCs w:val="24"/>
        </w:rPr>
        <w:tab/>
      </w:r>
      <w:r w:rsidR="00420349" w:rsidRPr="00420349">
        <w:rPr>
          <w:b/>
          <w:sz w:val="24"/>
          <w:szCs w:val="24"/>
        </w:rPr>
        <w:t>İSTEKLİ</w:t>
      </w:r>
    </w:p>
    <w:p w14:paraId="411967C9" w14:textId="15878BC5" w:rsidR="00420349" w:rsidRDefault="00420349" w:rsidP="006A0E2C">
      <w:pPr>
        <w:spacing w:line="360" w:lineRule="auto"/>
        <w:jc w:val="both"/>
        <w:rPr>
          <w:sz w:val="24"/>
          <w:szCs w:val="24"/>
        </w:rPr>
      </w:pPr>
      <w:r>
        <w:rPr>
          <w:sz w:val="24"/>
          <w:szCs w:val="24"/>
        </w:rPr>
        <w:t xml:space="preserve">     </w:t>
      </w:r>
      <w:proofErr w:type="gramStart"/>
      <w:r w:rsidR="00A95F8F">
        <w:rPr>
          <w:sz w:val="24"/>
          <w:szCs w:val="24"/>
        </w:rPr>
        <w:t>……….</w:t>
      </w:r>
      <w:proofErr w:type="gramEnd"/>
    </w:p>
    <w:p w14:paraId="795406AA" w14:textId="21964EF8" w:rsidR="00420349" w:rsidRDefault="00A95F8F" w:rsidP="006A0E2C">
      <w:pPr>
        <w:spacing w:line="360" w:lineRule="auto"/>
        <w:jc w:val="both"/>
        <w:rPr>
          <w:sz w:val="24"/>
          <w:szCs w:val="24"/>
        </w:rPr>
      </w:pPr>
      <w:r>
        <w:rPr>
          <w:sz w:val="24"/>
          <w:szCs w:val="24"/>
        </w:rPr>
        <w:t xml:space="preserve"> Belediye Başkanı </w:t>
      </w:r>
    </w:p>
    <w:p w14:paraId="4FE98411" w14:textId="79BDBF84" w:rsidR="00420349" w:rsidRPr="005D0CAA" w:rsidRDefault="00420349" w:rsidP="006A0E2C">
      <w:pPr>
        <w:spacing w:line="360" w:lineRule="auto"/>
        <w:jc w:val="both"/>
        <w:rPr>
          <w:sz w:val="24"/>
          <w:szCs w:val="24"/>
        </w:rPr>
      </w:pPr>
    </w:p>
    <w:sectPr w:rsidR="00420349" w:rsidRPr="005D0CAA" w:rsidSect="00C432CC">
      <w:footerReference w:type="default" r:id="rId9"/>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5DFDB" w14:textId="77777777" w:rsidR="00247EED" w:rsidRDefault="00247EED" w:rsidP="004F54CB">
      <w:r>
        <w:separator/>
      </w:r>
    </w:p>
  </w:endnote>
  <w:endnote w:type="continuationSeparator" w:id="0">
    <w:p w14:paraId="63F7F7B1" w14:textId="77777777" w:rsidR="00247EED" w:rsidRDefault="00247EED" w:rsidP="004F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157993"/>
      <w:docPartObj>
        <w:docPartGallery w:val="Page Numbers (Bottom of Page)"/>
        <w:docPartUnique/>
      </w:docPartObj>
    </w:sdtPr>
    <w:sdtEndPr/>
    <w:sdtContent>
      <w:p w14:paraId="4D6DFB8F" w14:textId="2497D188" w:rsidR="00C24060" w:rsidRDefault="00C24060">
        <w:pPr>
          <w:pStyle w:val="Altbilgi"/>
          <w:jc w:val="center"/>
        </w:pPr>
        <w:r>
          <w:fldChar w:fldCharType="begin"/>
        </w:r>
        <w:r>
          <w:instrText>PAGE   \* MERGEFORMAT</w:instrText>
        </w:r>
        <w:r>
          <w:fldChar w:fldCharType="separate"/>
        </w:r>
        <w:r w:rsidR="0074009F">
          <w:rPr>
            <w:noProof/>
          </w:rPr>
          <w:t>1</w:t>
        </w:r>
        <w:r>
          <w:fldChar w:fldCharType="end"/>
        </w:r>
      </w:p>
    </w:sdtContent>
  </w:sdt>
  <w:p w14:paraId="59088A94" w14:textId="77777777" w:rsidR="00C24060" w:rsidRDefault="00C2406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15E0B" w14:textId="77777777" w:rsidR="00247EED" w:rsidRDefault="00247EED" w:rsidP="004F54CB">
      <w:r>
        <w:separator/>
      </w:r>
    </w:p>
  </w:footnote>
  <w:footnote w:type="continuationSeparator" w:id="0">
    <w:p w14:paraId="7B9902F8" w14:textId="77777777" w:rsidR="00247EED" w:rsidRDefault="00247EED" w:rsidP="004F5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6ADC"/>
    <w:multiLevelType w:val="hybridMultilevel"/>
    <w:tmpl w:val="A15E167E"/>
    <w:lvl w:ilvl="0" w:tplc="FFFFFFFF">
      <w:start w:val="1"/>
      <w:numFmt w:val="lowerLetter"/>
      <w:lvlText w:val="%1)"/>
      <w:lvlJc w:val="left"/>
      <w:pPr>
        <w:ind w:left="1428" w:hanging="360"/>
      </w:pPr>
      <w:rPr>
        <w:rFonts w:hint="default"/>
        <w:b/>
        <w:bCs/>
      </w:rPr>
    </w:lvl>
    <w:lvl w:ilvl="1" w:tplc="213C5C5C">
      <w:start w:val="2"/>
      <w:numFmt w:val="bullet"/>
      <w:lvlText w:val="•"/>
      <w:lvlJc w:val="left"/>
      <w:pPr>
        <w:ind w:left="2493" w:hanging="705"/>
      </w:pPr>
      <w:rPr>
        <w:rFonts w:ascii="Times New Roman" w:eastAsia="Times New Roman" w:hAnsi="Times New Roman" w:cs="Times New Roman" w:hint="default"/>
      </w:rPr>
    </w:lvl>
    <w:lvl w:ilvl="2" w:tplc="8ED02686">
      <w:start w:val="1"/>
      <w:numFmt w:val="lowerLetter"/>
      <w:lvlText w:val="%3)"/>
      <w:lvlJc w:val="left"/>
      <w:pPr>
        <w:ind w:left="1428" w:hanging="360"/>
      </w:pPr>
      <w:rPr>
        <w:rFonts w:hint="default"/>
        <w:b/>
        <w:bCs/>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
    <w:nsid w:val="08427534"/>
    <w:multiLevelType w:val="hybridMultilevel"/>
    <w:tmpl w:val="5516A8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B167198"/>
    <w:multiLevelType w:val="hybridMultilevel"/>
    <w:tmpl w:val="CA34B9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0FB2ACA"/>
    <w:multiLevelType w:val="hybridMultilevel"/>
    <w:tmpl w:val="9678F2A2"/>
    <w:lvl w:ilvl="0" w:tplc="8ED02686">
      <w:start w:val="1"/>
      <w:numFmt w:val="lowerLetter"/>
      <w:lvlText w:val="%1)"/>
      <w:lvlJc w:val="left"/>
      <w:pPr>
        <w:ind w:left="1428" w:hanging="360"/>
      </w:pPr>
      <w:rPr>
        <w:rFonts w:hint="default"/>
        <w:b/>
        <w:bCs/>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nsid w:val="1381766D"/>
    <w:multiLevelType w:val="hybridMultilevel"/>
    <w:tmpl w:val="F5100906"/>
    <w:lvl w:ilvl="0" w:tplc="041F000F">
      <w:start w:val="1"/>
      <w:numFmt w:val="decimal"/>
      <w:lvlText w:val="%1."/>
      <w:lvlJc w:val="left"/>
      <w:pPr>
        <w:ind w:left="1428" w:hanging="360"/>
      </w:p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nsid w:val="13EC7339"/>
    <w:multiLevelType w:val="hybridMultilevel"/>
    <w:tmpl w:val="1F2E7606"/>
    <w:lvl w:ilvl="0" w:tplc="C0A891C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1704326E"/>
    <w:multiLevelType w:val="hybridMultilevel"/>
    <w:tmpl w:val="C93A3036"/>
    <w:lvl w:ilvl="0" w:tplc="8ED02686">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CFF07F9"/>
    <w:multiLevelType w:val="hybridMultilevel"/>
    <w:tmpl w:val="9F2843B2"/>
    <w:lvl w:ilvl="0" w:tplc="8ED02686">
      <w:start w:val="1"/>
      <w:numFmt w:val="lowerLetter"/>
      <w:lvlText w:val="%1)"/>
      <w:lvlJc w:val="left"/>
      <w:pPr>
        <w:ind w:left="1712" w:hanging="360"/>
      </w:pPr>
      <w:rPr>
        <w:rFonts w:hint="default"/>
        <w:b/>
        <w:bCs/>
      </w:rPr>
    </w:lvl>
    <w:lvl w:ilvl="1" w:tplc="516055DC">
      <w:start w:val="1"/>
      <w:numFmt w:val="lowerLetter"/>
      <w:lvlText w:val="%2)"/>
      <w:lvlJc w:val="left"/>
      <w:pPr>
        <w:ind w:left="2432" w:hanging="360"/>
      </w:pPr>
      <w:rPr>
        <w:b/>
        <w:bCs/>
      </w:rPr>
    </w:lvl>
    <w:lvl w:ilvl="2" w:tplc="041F001B" w:tentative="1">
      <w:start w:val="1"/>
      <w:numFmt w:val="lowerRoman"/>
      <w:lvlText w:val="%3."/>
      <w:lvlJc w:val="right"/>
      <w:pPr>
        <w:ind w:left="3152" w:hanging="180"/>
      </w:pPr>
    </w:lvl>
    <w:lvl w:ilvl="3" w:tplc="041F000F" w:tentative="1">
      <w:start w:val="1"/>
      <w:numFmt w:val="decimal"/>
      <w:lvlText w:val="%4."/>
      <w:lvlJc w:val="left"/>
      <w:pPr>
        <w:ind w:left="3872" w:hanging="360"/>
      </w:pPr>
    </w:lvl>
    <w:lvl w:ilvl="4" w:tplc="041F0019" w:tentative="1">
      <w:start w:val="1"/>
      <w:numFmt w:val="lowerLetter"/>
      <w:lvlText w:val="%5."/>
      <w:lvlJc w:val="left"/>
      <w:pPr>
        <w:ind w:left="4592" w:hanging="360"/>
      </w:pPr>
    </w:lvl>
    <w:lvl w:ilvl="5" w:tplc="041F001B" w:tentative="1">
      <w:start w:val="1"/>
      <w:numFmt w:val="lowerRoman"/>
      <w:lvlText w:val="%6."/>
      <w:lvlJc w:val="right"/>
      <w:pPr>
        <w:ind w:left="5312" w:hanging="180"/>
      </w:pPr>
    </w:lvl>
    <w:lvl w:ilvl="6" w:tplc="041F000F" w:tentative="1">
      <w:start w:val="1"/>
      <w:numFmt w:val="decimal"/>
      <w:lvlText w:val="%7."/>
      <w:lvlJc w:val="left"/>
      <w:pPr>
        <w:ind w:left="6032" w:hanging="360"/>
      </w:pPr>
    </w:lvl>
    <w:lvl w:ilvl="7" w:tplc="041F0019" w:tentative="1">
      <w:start w:val="1"/>
      <w:numFmt w:val="lowerLetter"/>
      <w:lvlText w:val="%8."/>
      <w:lvlJc w:val="left"/>
      <w:pPr>
        <w:ind w:left="6752" w:hanging="360"/>
      </w:pPr>
    </w:lvl>
    <w:lvl w:ilvl="8" w:tplc="041F001B" w:tentative="1">
      <w:start w:val="1"/>
      <w:numFmt w:val="lowerRoman"/>
      <w:lvlText w:val="%9."/>
      <w:lvlJc w:val="right"/>
      <w:pPr>
        <w:ind w:left="7472" w:hanging="180"/>
      </w:pPr>
    </w:lvl>
  </w:abstractNum>
  <w:abstractNum w:abstractNumId="8">
    <w:nsid w:val="1F401ABB"/>
    <w:multiLevelType w:val="hybridMultilevel"/>
    <w:tmpl w:val="6494E340"/>
    <w:lvl w:ilvl="0" w:tplc="8ED02686">
      <w:start w:val="1"/>
      <w:numFmt w:val="lowerLetter"/>
      <w:lvlText w:val="%1)"/>
      <w:lvlJc w:val="left"/>
      <w:pPr>
        <w:ind w:left="1128" w:hanging="360"/>
      </w:pPr>
      <w:rPr>
        <w:rFonts w:hint="default"/>
        <w:b/>
        <w:bCs/>
      </w:rPr>
    </w:lvl>
    <w:lvl w:ilvl="1" w:tplc="D512BEC0">
      <w:start w:val="1"/>
      <w:numFmt w:val="decimal"/>
      <w:lvlText w:val="%2."/>
      <w:lvlJc w:val="left"/>
      <w:pPr>
        <w:ind w:left="1848" w:hanging="360"/>
      </w:pPr>
      <w:rPr>
        <w:rFonts w:ascii="Times New Roman" w:eastAsia="Times New Roman" w:hAnsi="Times New Roman" w:cs="Times New Roman"/>
      </w:rPr>
    </w:lvl>
    <w:lvl w:ilvl="2" w:tplc="041F001B">
      <w:start w:val="1"/>
      <w:numFmt w:val="lowerRoman"/>
      <w:lvlText w:val="%3."/>
      <w:lvlJc w:val="right"/>
      <w:pPr>
        <w:ind w:left="2568" w:hanging="180"/>
      </w:pPr>
    </w:lvl>
    <w:lvl w:ilvl="3" w:tplc="041F000F" w:tentative="1">
      <w:start w:val="1"/>
      <w:numFmt w:val="decimal"/>
      <w:lvlText w:val="%4."/>
      <w:lvlJc w:val="left"/>
      <w:pPr>
        <w:ind w:left="3288" w:hanging="360"/>
      </w:pPr>
    </w:lvl>
    <w:lvl w:ilvl="4" w:tplc="041F0019" w:tentative="1">
      <w:start w:val="1"/>
      <w:numFmt w:val="lowerLetter"/>
      <w:lvlText w:val="%5."/>
      <w:lvlJc w:val="left"/>
      <w:pPr>
        <w:ind w:left="4008" w:hanging="360"/>
      </w:pPr>
    </w:lvl>
    <w:lvl w:ilvl="5" w:tplc="041F001B" w:tentative="1">
      <w:start w:val="1"/>
      <w:numFmt w:val="lowerRoman"/>
      <w:lvlText w:val="%6."/>
      <w:lvlJc w:val="right"/>
      <w:pPr>
        <w:ind w:left="4728" w:hanging="180"/>
      </w:pPr>
    </w:lvl>
    <w:lvl w:ilvl="6" w:tplc="041F000F" w:tentative="1">
      <w:start w:val="1"/>
      <w:numFmt w:val="decimal"/>
      <w:lvlText w:val="%7."/>
      <w:lvlJc w:val="left"/>
      <w:pPr>
        <w:ind w:left="5448" w:hanging="360"/>
      </w:pPr>
    </w:lvl>
    <w:lvl w:ilvl="7" w:tplc="041F0019" w:tentative="1">
      <w:start w:val="1"/>
      <w:numFmt w:val="lowerLetter"/>
      <w:lvlText w:val="%8."/>
      <w:lvlJc w:val="left"/>
      <w:pPr>
        <w:ind w:left="6168" w:hanging="360"/>
      </w:pPr>
    </w:lvl>
    <w:lvl w:ilvl="8" w:tplc="041F001B" w:tentative="1">
      <w:start w:val="1"/>
      <w:numFmt w:val="lowerRoman"/>
      <w:lvlText w:val="%9."/>
      <w:lvlJc w:val="right"/>
      <w:pPr>
        <w:ind w:left="6888" w:hanging="180"/>
      </w:pPr>
    </w:lvl>
  </w:abstractNum>
  <w:abstractNum w:abstractNumId="9">
    <w:nsid w:val="20B74297"/>
    <w:multiLevelType w:val="hybridMultilevel"/>
    <w:tmpl w:val="7AAA44F6"/>
    <w:lvl w:ilvl="0" w:tplc="DE6EC05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239C639E"/>
    <w:multiLevelType w:val="hybridMultilevel"/>
    <w:tmpl w:val="8F764488"/>
    <w:lvl w:ilvl="0" w:tplc="7EDAFC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5C66042"/>
    <w:multiLevelType w:val="hybridMultilevel"/>
    <w:tmpl w:val="30C8DFEC"/>
    <w:lvl w:ilvl="0" w:tplc="FFFFFFFF">
      <w:start w:val="1"/>
      <w:numFmt w:val="lowerLetter"/>
      <w:lvlText w:val="%1)"/>
      <w:lvlJc w:val="left"/>
      <w:pPr>
        <w:ind w:left="1128" w:hanging="360"/>
      </w:pPr>
      <w:rPr>
        <w:rFonts w:hint="default"/>
        <w:b/>
        <w:bCs/>
      </w:rPr>
    </w:lvl>
    <w:lvl w:ilvl="1" w:tplc="FFFFFFFF">
      <w:start w:val="1"/>
      <w:numFmt w:val="decimal"/>
      <w:lvlText w:val="%2."/>
      <w:lvlJc w:val="left"/>
      <w:pPr>
        <w:ind w:left="1848" w:hanging="360"/>
      </w:pPr>
      <w:rPr>
        <w:rFonts w:ascii="Times New Roman" w:eastAsia="Times New Roman" w:hAnsi="Times New Roman" w:cs="Times New Roman"/>
      </w:rPr>
    </w:lvl>
    <w:lvl w:ilvl="2" w:tplc="041F000F">
      <w:start w:val="1"/>
      <w:numFmt w:val="decimal"/>
      <w:lvlText w:val="%3."/>
      <w:lvlJc w:val="left"/>
      <w:pPr>
        <w:ind w:left="2748" w:hanging="36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12">
    <w:nsid w:val="26566BB9"/>
    <w:multiLevelType w:val="hybridMultilevel"/>
    <w:tmpl w:val="290059E2"/>
    <w:lvl w:ilvl="0" w:tplc="FFFFFFFF">
      <w:start w:val="1"/>
      <w:numFmt w:val="lowerLetter"/>
      <w:lvlText w:val="%1)"/>
      <w:lvlJc w:val="left"/>
      <w:pPr>
        <w:ind w:left="720" w:hanging="360"/>
      </w:pPr>
      <w:rPr>
        <w:rFonts w:hint="default"/>
        <w:b/>
        <w:bCs/>
      </w:rPr>
    </w:lvl>
    <w:lvl w:ilvl="1" w:tplc="8ED02686">
      <w:start w:val="1"/>
      <w:numFmt w:val="lowerLetter"/>
      <w:lvlText w:val="%2)"/>
      <w:lvlJc w:val="left"/>
      <w:pPr>
        <w:ind w:left="72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6775F09"/>
    <w:multiLevelType w:val="hybridMultilevel"/>
    <w:tmpl w:val="BB986A14"/>
    <w:lvl w:ilvl="0" w:tplc="FFFFFFFF">
      <w:start w:val="1"/>
      <w:numFmt w:val="decimal"/>
      <w:lvlText w:val="%1."/>
      <w:lvlJc w:val="left"/>
      <w:pPr>
        <w:ind w:left="1428" w:hanging="360"/>
      </w:pPr>
    </w:lvl>
    <w:lvl w:ilvl="1" w:tplc="ECB0CA3A">
      <w:start w:val="1"/>
      <w:numFmt w:val="decimal"/>
      <w:lvlText w:val="%2."/>
      <w:lvlJc w:val="left"/>
      <w:pPr>
        <w:ind w:left="2748" w:hanging="360"/>
      </w:pPr>
      <w:rPr>
        <w:b/>
        <w:bCs/>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4">
    <w:nsid w:val="2A5361D9"/>
    <w:multiLevelType w:val="hybridMultilevel"/>
    <w:tmpl w:val="73E24496"/>
    <w:lvl w:ilvl="0" w:tplc="8ED02686">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D681E37"/>
    <w:multiLevelType w:val="hybridMultilevel"/>
    <w:tmpl w:val="9F341E1E"/>
    <w:lvl w:ilvl="0" w:tplc="ECB0CA3A">
      <w:start w:val="1"/>
      <w:numFmt w:val="decimal"/>
      <w:lvlText w:val="%1."/>
      <w:lvlJc w:val="left"/>
      <w:pPr>
        <w:ind w:left="502" w:hanging="360"/>
      </w:pPr>
      <w:rPr>
        <w:b/>
        <w:bCs/>
      </w:rPr>
    </w:lvl>
    <w:lvl w:ilvl="1" w:tplc="13D6546C">
      <w:start w:val="1"/>
      <w:numFmt w:val="decimal"/>
      <w:lvlText w:val="%2)"/>
      <w:lvlJc w:val="left"/>
      <w:pPr>
        <w:ind w:left="-716" w:hanging="450"/>
      </w:pPr>
      <w:rPr>
        <w:rFonts w:hint="default"/>
      </w:rPr>
    </w:lvl>
    <w:lvl w:ilvl="2" w:tplc="BD9E0952">
      <w:start w:val="1"/>
      <w:numFmt w:val="lowerLetter"/>
      <w:lvlText w:val="%3)"/>
      <w:lvlJc w:val="left"/>
      <w:pPr>
        <w:ind w:left="94" w:hanging="360"/>
      </w:pPr>
      <w:rPr>
        <w:rFonts w:hint="default"/>
      </w:rPr>
    </w:lvl>
    <w:lvl w:ilvl="3" w:tplc="041F000F" w:tentative="1">
      <w:start w:val="1"/>
      <w:numFmt w:val="decimal"/>
      <w:lvlText w:val="%4."/>
      <w:lvlJc w:val="left"/>
      <w:pPr>
        <w:ind w:left="634" w:hanging="360"/>
      </w:pPr>
    </w:lvl>
    <w:lvl w:ilvl="4" w:tplc="041F0019" w:tentative="1">
      <w:start w:val="1"/>
      <w:numFmt w:val="lowerLetter"/>
      <w:lvlText w:val="%5."/>
      <w:lvlJc w:val="left"/>
      <w:pPr>
        <w:ind w:left="1354" w:hanging="360"/>
      </w:pPr>
    </w:lvl>
    <w:lvl w:ilvl="5" w:tplc="041F001B" w:tentative="1">
      <w:start w:val="1"/>
      <w:numFmt w:val="lowerRoman"/>
      <w:lvlText w:val="%6."/>
      <w:lvlJc w:val="right"/>
      <w:pPr>
        <w:ind w:left="2074" w:hanging="180"/>
      </w:pPr>
    </w:lvl>
    <w:lvl w:ilvl="6" w:tplc="041F000F" w:tentative="1">
      <w:start w:val="1"/>
      <w:numFmt w:val="decimal"/>
      <w:lvlText w:val="%7."/>
      <w:lvlJc w:val="left"/>
      <w:pPr>
        <w:ind w:left="2794" w:hanging="360"/>
      </w:pPr>
    </w:lvl>
    <w:lvl w:ilvl="7" w:tplc="041F0019" w:tentative="1">
      <w:start w:val="1"/>
      <w:numFmt w:val="lowerLetter"/>
      <w:lvlText w:val="%8."/>
      <w:lvlJc w:val="left"/>
      <w:pPr>
        <w:ind w:left="3514" w:hanging="360"/>
      </w:pPr>
    </w:lvl>
    <w:lvl w:ilvl="8" w:tplc="041F001B" w:tentative="1">
      <w:start w:val="1"/>
      <w:numFmt w:val="lowerRoman"/>
      <w:lvlText w:val="%9."/>
      <w:lvlJc w:val="right"/>
      <w:pPr>
        <w:ind w:left="4234" w:hanging="180"/>
      </w:pPr>
    </w:lvl>
  </w:abstractNum>
  <w:abstractNum w:abstractNumId="16">
    <w:nsid w:val="37672475"/>
    <w:multiLevelType w:val="hybridMultilevel"/>
    <w:tmpl w:val="AA5884DA"/>
    <w:lvl w:ilvl="0" w:tplc="8ED02686">
      <w:start w:val="1"/>
      <w:numFmt w:val="lowerLetter"/>
      <w:lvlText w:val="%1)"/>
      <w:lvlJc w:val="left"/>
      <w:pPr>
        <w:ind w:left="1428" w:hanging="360"/>
      </w:pPr>
      <w:rPr>
        <w:rFonts w:hint="default"/>
        <w:b/>
        <w:bCs/>
      </w:rPr>
    </w:lvl>
    <w:lvl w:ilvl="1" w:tplc="041F0019" w:tentative="1">
      <w:start w:val="1"/>
      <w:numFmt w:val="lowerLetter"/>
      <w:lvlText w:val="%2."/>
      <w:lvlJc w:val="left"/>
      <w:pPr>
        <w:ind w:left="2148" w:hanging="360"/>
      </w:pPr>
    </w:lvl>
    <w:lvl w:ilvl="2" w:tplc="041F001B">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7">
    <w:nsid w:val="42736FF9"/>
    <w:multiLevelType w:val="hybridMultilevel"/>
    <w:tmpl w:val="A2122FBC"/>
    <w:lvl w:ilvl="0" w:tplc="89BA093C">
      <w:start w:val="1"/>
      <w:numFmt w:val="upp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4AB128F"/>
    <w:multiLevelType w:val="hybridMultilevel"/>
    <w:tmpl w:val="756875EC"/>
    <w:lvl w:ilvl="0" w:tplc="8ED02686">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6846DC7"/>
    <w:multiLevelType w:val="hybridMultilevel"/>
    <w:tmpl w:val="78F0EB5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nsid w:val="490C1FFC"/>
    <w:multiLevelType w:val="hybridMultilevel"/>
    <w:tmpl w:val="737A8B24"/>
    <w:lvl w:ilvl="0" w:tplc="E50487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A3476EC"/>
    <w:multiLevelType w:val="hybridMultilevel"/>
    <w:tmpl w:val="00260688"/>
    <w:lvl w:ilvl="0" w:tplc="8ED02686">
      <w:start w:val="1"/>
      <w:numFmt w:val="lowerLetter"/>
      <w:lvlText w:val="%1)"/>
      <w:lvlJc w:val="left"/>
      <w:pPr>
        <w:ind w:left="720" w:hanging="360"/>
      </w:pPr>
      <w:rPr>
        <w:rFonts w:hint="default"/>
        <w:b/>
        <w:bCs/>
      </w:rPr>
    </w:lvl>
    <w:lvl w:ilvl="1" w:tplc="55EC933E">
      <w:start w:val="1"/>
      <w:numFmt w:val="decimal"/>
      <w:lvlText w:val="%2-"/>
      <w:lvlJc w:val="left"/>
      <w:pPr>
        <w:ind w:left="1440" w:hanging="360"/>
      </w:pPr>
      <w:rPr>
        <w:rFonts w:hint="default"/>
      </w:rPr>
    </w:lvl>
    <w:lvl w:ilvl="2" w:tplc="01AC8836">
      <w:start w:val="1"/>
      <w:numFmt w:val="upperLetter"/>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3B80A97"/>
    <w:multiLevelType w:val="hybridMultilevel"/>
    <w:tmpl w:val="FE38502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5">
      <w:start w:val="1"/>
      <w:numFmt w:val="upperLetter"/>
      <w:lvlText w:val="%3."/>
      <w:lvlJc w:val="left"/>
      <w:pPr>
        <w:ind w:left="2340" w:hanging="36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97E1022"/>
    <w:multiLevelType w:val="hybridMultilevel"/>
    <w:tmpl w:val="64A2298C"/>
    <w:lvl w:ilvl="0" w:tplc="FFFFFFFF">
      <w:start w:val="1"/>
      <w:numFmt w:val="decimal"/>
      <w:lvlText w:val="%1."/>
      <w:lvlJc w:val="left"/>
      <w:pPr>
        <w:ind w:left="1428" w:hanging="360"/>
      </w:pPr>
      <w:rPr>
        <w:b/>
        <w:bCs/>
      </w:rPr>
    </w:lvl>
    <w:lvl w:ilvl="1" w:tplc="ECB0CA3A">
      <w:start w:val="1"/>
      <w:numFmt w:val="decimal"/>
      <w:lvlText w:val="%2."/>
      <w:lvlJc w:val="left"/>
      <w:pPr>
        <w:ind w:left="2748" w:hanging="360"/>
      </w:pPr>
      <w:rPr>
        <w:b/>
        <w:bCs/>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4">
    <w:nsid w:val="5A8E5613"/>
    <w:multiLevelType w:val="hybridMultilevel"/>
    <w:tmpl w:val="EE3E433A"/>
    <w:lvl w:ilvl="0" w:tplc="02DAA460">
      <w:start w:val="1"/>
      <w:numFmt w:val="decimal"/>
      <w:lvlText w:val="%1."/>
      <w:lvlJc w:val="left"/>
      <w:pPr>
        <w:ind w:left="720" w:hanging="360"/>
      </w:pPr>
      <w:rPr>
        <w:b/>
        <w:bCs/>
      </w:rPr>
    </w:lvl>
    <w:lvl w:ilvl="1" w:tplc="04661898">
      <w:start w:val="1"/>
      <w:numFmt w:val="lowerLetter"/>
      <w:lvlText w:val="%2)"/>
      <w:lvlJc w:val="left"/>
      <w:pPr>
        <w:ind w:left="1440" w:hanging="360"/>
      </w:pPr>
      <w:rPr>
        <w:rFonts w:hint="default"/>
      </w:rPr>
    </w:lvl>
    <w:lvl w:ilvl="2" w:tplc="C7F6CF46">
      <w:start w:val="1"/>
      <w:numFmt w:val="decimal"/>
      <w:lvlText w:val="%3)"/>
      <w:lvlJc w:val="left"/>
      <w:pPr>
        <w:ind w:left="2340" w:hanging="360"/>
      </w:pPr>
      <w:rPr>
        <w:rFonts w:hint="default"/>
        <w:b/>
        <w:bCs/>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C7B2584"/>
    <w:multiLevelType w:val="hybridMultilevel"/>
    <w:tmpl w:val="FABE10D8"/>
    <w:lvl w:ilvl="0" w:tplc="72F4610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EE66A36"/>
    <w:multiLevelType w:val="hybridMultilevel"/>
    <w:tmpl w:val="AC34BBD2"/>
    <w:lvl w:ilvl="0" w:tplc="8ED02686">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A2E34E3"/>
    <w:multiLevelType w:val="hybridMultilevel"/>
    <w:tmpl w:val="649655A6"/>
    <w:lvl w:ilvl="0" w:tplc="8ED02686">
      <w:start w:val="1"/>
      <w:numFmt w:val="lowerLetter"/>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04A24D4"/>
    <w:multiLevelType w:val="hybridMultilevel"/>
    <w:tmpl w:val="1E5AED0C"/>
    <w:lvl w:ilvl="0" w:tplc="ECB0CA3A">
      <w:start w:val="1"/>
      <w:numFmt w:val="decimal"/>
      <w:lvlText w:val="%1."/>
      <w:lvlJc w:val="left"/>
      <w:pPr>
        <w:ind w:left="1428" w:hanging="360"/>
      </w:pPr>
      <w:rPr>
        <w:b/>
        <w:bCs/>
      </w:r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9">
    <w:nsid w:val="73DB58C7"/>
    <w:multiLevelType w:val="hybridMultilevel"/>
    <w:tmpl w:val="3C248BAA"/>
    <w:lvl w:ilvl="0" w:tplc="BF98C3B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nsid w:val="75976DD5"/>
    <w:multiLevelType w:val="hybridMultilevel"/>
    <w:tmpl w:val="ADB4741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A0E3008"/>
    <w:multiLevelType w:val="hybridMultilevel"/>
    <w:tmpl w:val="D1A43418"/>
    <w:lvl w:ilvl="0" w:tplc="8ED02686">
      <w:start w:val="1"/>
      <w:numFmt w:val="lowerLetter"/>
      <w:lvlText w:val="%1)"/>
      <w:lvlJc w:val="left"/>
      <w:pPr>
        <w:ind w:left="1428" w:hanging="360"/>
      </w:pPr>
      <w:rPr>
        <w:rFonts w:hint="default"/>
        <w:b/>
        <w:bCs/>
      </w:rPr>
    </w:lvl>
    <w:lvl w:ilvl="1" w:tplc="041F0019" w:tentative="1">
      <w:start w:val="1"/>
      <w:numFmt w:val="lowerLetter"/>
      <w:lvlText w:val="%2."/>
      <w:lvlJc w:val="left"/>
      <w:pPr>
        <w:ind w:left="2148" w:hanging="360"/>
      </w:pPr>
    </w:lvl>
    <w:lvl w:ilvl="2" w:tplc="041F001B">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2">
    <w:nsid w:val="7DCD7AC4"/>
    <w:multiLevelType w:val="hybridMultilevel"/>
    <w:tmpl w:val="E6A6EF9E"/>
    <w:lvl w:ilvl="0" w:tplc="FFFFFFFF">
      <w:start w:val="1"/>
      <w:numFmt w:val="lowerLetter"/>
      <w:lvlText w:val="%1)"/>
      <w:lvlJc w:val="left"/>
      <w:pPr>
        <w:ind w:left="1428" w:hanging="360"/>
      </w:pPr>
      <w:rPr>
        <w:rFonts w:hint="default"/>
        <w:b/>
        <w:bCs/>
      </w:rPr>
    </w:lvl>
    <w:lvl w:ilvl="1" w:tplc="FFFFFFFF" w:tentative="1">
      <w:start w:val="1"/>
      <w:numFmt w:val="lowerLetter"/>
      <w:lvlText w:val="%2."/>
      <w:lvlJc w:val="left"/>
      <w:pPr>
        <w:ind w:left="2148" w:hanging="360"/>
      </w:pPr>
    </w:lvl>
    <w:lvl w:ilvl="2" w:tplc="8ED02686">
      <w:start w:val="1"/>
      <w:numFmt w:val="lowerLetter"/>
      <w:lvlText w:val="%3)"/>
      <w:lvlJc w:val="left"/>
      <w:pPr>
        <w:ind w:left="1428" w:hanging="360"/>
      </w:pPr>
      <w:rPr>
        <w:rFonts w:hint="default"/>
        <w:b/>
        <w:bCs/>
      </w:r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abstractNumId w:val="9"/>
  </w:num>
  <w:num w:numId="2">
    <w:abstractNumId w:val="8"/>
  </w:num>
  <w:num w:numId="3">
    <w:abstractNumId w:val="20"/>
  </w:num>
  <w:num w:numId="4">
    <w:abstractNumId w:val="5"/>
  </w:num>
  <w:num w:numId="5">
    <w:abstractNumId w:val="25"/>
  </w:num>
  <w:num w:numId="6">
    <w:abstractNumId w:val="11"/>
  </w:num>
  <w:num w:numId="7">
    <w:abstractNumId w:val="24"/>
  </w:num>
  <w:num w:numId="8">
    <w:abstractNumId w:val="18"/>
  </w:num>
  <w:num w:numId="9">
    <w:abstractNumId w:val="1"/>
  </w:num>
  <w:num w:numId="10">
    <w:abstractNumId w:val="26"/>
  </w:num>
  <w:num w:numId="11">
    <w:abstractNumId w:val="2"/>
  </w:num>
  <w:num w:numId="12">
    <w:abstractNumId w:val="27"/>
  </w:num>
  <w:num w:numId="13">
    <w:abstractNumId w:val="12"/>
  </w:num>
  <w:num w:numId="14">
    <w:abstractNumId w:val="6"/>
  </w:num>
  <w:num w:numId="15">
    <w:abstractNumId w:val="21"/>
  </w:num>
  <w:num w:numId="16">
    <w:abstractNumId w:val="10"/>
  </w:num>
  <w:num w:numId="17">
    <w:abstractNumId w:val="14"/>
  </w:num>
  <w:num w:numId="18">
    <w:abstractNumId w:val="3"/>
  </w:num>
  <w:num w:numId="19">
    <w:abstractNumId w:val="29"/>
  </w:num>
  <w:num w:numId="20">
    <w:abstractNumId w:val="4"/>
  </w:num>
  <w:num w:numId="21">
    <w:abstractNumId w:val="13"/>
  </w:num>
  <w:num w:numId="22">
    <w:abstractNumId w:val="15"/>
  </w:num>
  <w:num w:numId="23">
    <w:abstractNumId w:val="7"/>
  </w:num>
  <w:num w:numId="24">
    <w:abstractNumId w:val="28"/>
  </w:num>
  <w:num w:numId="25">
    <w:abstractNumId w:val="23"/>
  </w:num>
  <w:num w:numId="26">
    <w:abstractNumId w:val="16"/>
  </w:num>
  <w:num w:numId="27">
    <w:abstractNumId w:val="0"/>
  </w:num>
  <w:num w:numId="28">
    <w:abstractNumId w:val="31"/>
  </w:num>
  <w:num w:numId="29">
    <w:abstractNumId w:val="32"/>
  </w:num>
  <w:num w:numId="30">
    <w:abstractNumId w:val="22"/>
  </w:num>
  <w:num w:numId="31">
    <w:abstractNumId w:val="30"/>
  </w:num>
  <w:num w:numId="32">
    <w:abstractNumId w:val="1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387"/>
    <w:rsid w:val="00002838"/>
    <w:rsid w:val="00002CB4"/>
    <w:rsid w:val="000130D6"/>
    <w:rsid w:val="00015813"/>
    <w:rsid w:val="0001644B"/>
    <w:rsid w:val="000236A6"/>
    <w:rsid w:val="000272BA"/>
    <w:rsid w:val="00030EF3"/>
    <w:rsid w:val="00031057"/>
    <w:rsid w:val="0003208F"/>
    <w:rsid w:val="00044D9B"/>
    <w:rsid w:val="00047C9A"/>
    <w:rsid w:val="000767D7"/>
    <w:rsid w:val="000800DA"/>
    <w:rsid w:val="00082D7D"/>
    <w:rsid w:val="00083058"/>
    <w:rsid w:val="00091D1C"/>
    <w:rsid w:val="00092FA7"/>
    <w:rsid w:val="000A734B"/>
    <w:rsid w:val="000B051E"/>
    <w:rsid w:val="000B270B"/>
    <w:rsid w:val="000C33B2"/>
    <w:rsid w:val="000D660B"/>
    <w:rsid w:val="000E5638"/>
    <w:rsid w:val="000F43D2"/>
    <w:rsid w:val="000F7EBA"/>
    <w:rsid w:val="00104156"/>
    <w:rsid w:val="0010449E"/>
    <w:rsid w:val="00112472"/>
    <w:rsid w:val="00112E8F"/>
    <w:rsid w:val="001145DC"/>
    <w:rsid w:val="00116598"/>
    <w:rsid w:val="00122CE8"/>
    <w:rsid w:val="00132A7E"/>
    <w:rsid w:val="0013618E"/>
    <w:rsid w:val="001412EB"/>
    <w:rsid w:val="001414ED"/>
    <w:rsid w:val="001620E8"/>
    <w:rsid w:val="00162763"/>
    <w:rsid w:val="001641EB"/>
    <w:rsid w:val="0017448D"/>
    <w:rsid w:val="00181DE2"/>
    <w:rsid w:val="00182213"/>
    <w:rsid w:val="001A2E29"/>
    <w:rsid w:val="001B1E4F"/>
    <w:rsid w:val="001C0495"/>
    <w:rsid w:val="001C1F26"/>
    <w:rsid w:val="001C2EB4"/>
    <w:rsid w:val="001C7987"/>
    <w:rsid w:val="001E1352"/>
    <w:rsid w:val="001E2A04"/>
    <w:rsid w:val="001F0F33"/>
    <w:rsid w:val="001F7D89"/>
    <w:rsid w:val="00204EAC"/>
    <w:rsid w:val="00210B2A"/>
    <w:rsid w:val="002138EE"/>
    <w:rsid w:val="00214DE9"/>
    <w:rsid w:val="00222277"/>
    <w:rsid w:val="0023127E"/>
    <w:rsid w:val="00247EED"/>
    <w:rsid w:val="00251B12"/>
    <w:rsid w:val="00267B24"/>
    <w:rsid w:val="00270591"/>
    <w:rsid w:val="00270C98"/>
    <w:rsid w:val="0027558A"/>
    <w:rsid w:val="00287C49"/>
    <w:rsid w:val="002974E3"/>
    <w:rsid w:val="002A4C4C"/>
    <w:rsid w:val="002B0386"/>
    <w:rsid w:val="002C3913"/>
    <w:rsid w:val="002E693B"/>
    <w:rsid w:val="002F7953"/>
    <w:rsid w:val="00300BB4"/>
    <w:rsid w:val="00306790"/>
    <w:rsid w:val="00313756"/>
    <w:rsid w:val="003354A8"/>
    <w:rsid w:val="00343904"/>
    <w:rsid w:val="00352EF8"/>
    <w:rsid w:val="00357EEC"/>
    <w:rsid w:val="00360952"/>
    <w:rsid w:val="00370327"/>
    <w:rsid w:val="003813DC"/>
    <w:rsid w:val="00382876"/>
    <w:rsid w:val="00382E7A"/>
    <w:rsid w:val="003A24A3"/>
    <w:rsid w:val="003B4597"/>
    <w:rsid w:val="003C1613"/>
    <w:rsid w:val="003C39EE"/>
    <w:rsid w:val="003C5EDD"/>
    <w:rsid w:val="003D19B6"/>
    <w:rsid w:val="003D3672"/>
    <w:rsid w:val="003D7CAC"/>
    <w:rsid w:val="003E4CD7"/>
    <w:rsid w:val="003E5810"/>
    <w:rsid w:val="003E6481"/>
    <w:rsid w:val="003F0471"/>
    <w:rsid w:val="003F1F13"/>
    <w:rsid w:val="00400E0F"/>
    <w:rsid w:val="004054F8"/>
    <w:rsid w:val="004069E7"/>
    <w:rsid w:val="00415BFD"/>
    <w:rsid w:val="00420349"/>
    <w:rsid w:val="00421112"/>
    <w:rsid w:val="004212ED"/>
    <w:rsid w:val="0042344F"/>
    <w:rsid w:val="0042425F"/>
    <w:rsid w:val="004306DC"/>
    <w:rsid w:val="00433029"/>
    <w:rsid w:val="00433E39"/>
    <w:rsid w:val="00443DC5"/>
    <w:rsid w:val="00444F5D"/>
    <w:rsid w:val="00446A75"/>
    <w:rsid w:val="004618C6"/>
    <w:rsid w:val="00473373"/>
    <w:rsid w:val="00473621"/>
    <w:rsid w:val="00483096"/>
    <w:rsid w:val="00495F5E"/>
    <w:rsid w:val="004A3593"/>
    <w:rsid w:val="004A5B0D"/>
    <w:rsid w:val="004A621B"/>
    <w:rsid w:val="004A6813"/>
    <w:rsid w:val="004B7465"/>
    <w:rsid w:val="004C7819"/>
    <w:rsid w:val="004D3A49"/>
    <w:rsid w:val="004E4E40"/>
    <w:rsid w:val="004E5201"/>
    <w:rsid w:val="004F2A9E"/>
    <w:rsid w:val="004F54CB"/>
    <w:rsid w:val="00504A23"/>
    <w:rsid w:val="0051690B"/>
    <w:rsid w:val="005240F5"/>
    <w:rsid w:val="005262A8"/>
    <w:rsid w:val="00526C09"/>
    <w:rsid w:val="005435BA"/>
    <w:rsid w:val="00546606"/>
    <w:rsid w:val="00550ACF"/>
    <w:rsid w:val="005537C5"/>
    <w:rsid w:val="00554C0B"/>
    <w:rsid w:val="005800B6"/>
    <w:rsid w:val="00592C32"/>
    <w:rsid w:val="00595033"/>
    <w:rsid w:val="005A6EAC"/>
    <w:rsid w:val="005C0513"/>
    <w:rsid w:val="005D0CAA"/>
    <w:rsid w:val="005D53A8"/>
    <w:rsid w:val="00610C37"/>
    <w:rsid w:val="0061617E"/>
    <w:rsid w:val="0061761F"/>
    <w:rsid w:val="00625A69"/>
    <w:rsid w:val="00634152"/>
    <w:rsid w:val="00644EF3"/>
    <w:rsid w:val="00650BA9"/>
    <w:rsid w:val="00651C71"/>
    <w:rsid w:val="0066074E"/>
    <w:rsid w:val="00667B6C"/>
    <w:rsid w:val="00667F74"/>
    <w:rsid w:val="006705FA"/>
    <w:rsid w:val="00672CC7"/>
    <w:rsid w:val="0067401E"/>
    <w:rsid w:val="00695FE3"/>
    <w:rsid w:val="006A0E2C"/>
    <w:rsid w:val="006A5387"/>
    <w:rsid w:val="006B3A81"/>
    <w:rsid w:val="006B48FB"/>
    <w:rsid w:val="006B79E7"/>
    <w:rsid w:val="006B7EAC"/>
    <w:rsid w:val="006E06E9"/>
    <w:rsid w:val="006E16ED"/>
    <w:rsid w:val="006E3178"/>
    <w:rsid w:val="006E3CED"/>
    <w:rsid w:val="006E4283"/>
    <w:rsid w:val="006E4467"/>
    <w:rsid w:val="006F25B1"/>
    <w:rsid w:val="006F36FF"/>
    <w:rsid w:val="006F6E91"/>
    <w:rsid w:val="00701889"/>
    <w:rsid w:val="007035B5"/>
    <w:rsid w:val="00705768"/>
    <w:rsid w:val="00707A51"/>
    <w:rsid w:val="00721B53"/>
    <w:rsid w:val="007235B6"/>
    <w:rsid w:val="00731998"/>
    <w:rsid w:val="0074009F"/>
    <w:rsid w:val="007466F3"/>
    <w:rsid w:val="00761E8C"/>
    <w:rsid w:val="00762902"/>
    <w:rsid w:val="007729A7"/>
    <w:rsid w:val="0077593F"/>
    <w:rsid w:val="00785E95"/>
    <w:rsid w:val="007A035E"/>
    <w:rsid w:val="007B5A24"/>
    <w:rsid w:val="007C63E9"/>
    <w:rsid w:val="007C741C"/>
    <w:rsid w:val="007D2AB7"/>
    <w:rsid w:val="0080050A"/>
    <w:rsid w:val="00813472"/>
    <w:rsid w:val="00816F87"/>
    <w:rsid w:val="00817D82"/>
    <w:rsid w:val="00823CA1"/>
    <w:rsid w:val="00841AEE"/>
    <w:rsid w:val="008462D1"/>
    <w:rsid w:val="00851357"/>
    <w:rsid w:val="00855D4D"/>
    <w:rsid w:val="00873EBD"/>
    <w:rsid w:val="00874B13"/>
    <w:rsid w:val="00876807"/>
    <w:rsid w:val="00876C85"/>
    <w:rsid w:val="00876FCF"/>
    <w:rsid w:val="00877F56"/>
    <w:rsid w:val="00880D3F"/>
    <w:rsid w:val="00882003"/>
    <w:rsid w:val="00890EDD"/>
    <w:rsid w:val="008A48B6"/>
    <w:rsid w:val="008C6A14"/>
    <w:rsid w:val="008C79D7"/>
    <w:rsid w:val="008D3A03"/>
    <w:rsid w:val="008E3E1C"/>
    <w:rsid w:val="008F1242"/>
    <w:rsid w:val="008F5389"/>
    <w:rsid w:val="0090135B"/>
    <w:rsid w:val="009013C6"/>
    <w:rsid w:val="0092089F"/>
    <w:rsid w:val="00920DA4"/>
    <w:rsid w:val="00923217"/>
    <w:rsid w:val="00934552"/>
    <w:rsid w:val="00934954"/>
    <w:rsid w:val="009367B7"/>
    <w:rsid w:val="009444C2"/>
    <w:rsid w:val="009466D0"/>
    <w:rsid w:val="00955541"/>
    <w:rsid w:val="00974C42"/>
    <w:rsid w:val="0099779F"/>
    <w:rsid w:val="00997BB9"/>
    <w:rsid w:val="009A1280"/>
    <w:rsid w:val="009A16FC"/>
    <w:rsid w:val="009A5F8E"/>
    <w:rsid w:val="009B292F"/>
    <w:rsid w:val="009B3879"/>
    <w:rsid w:val="009B7866"/>
    <w:rsid w:val="009D4249"/>
    <w:rsid w:val="009D4F55"/>
    <w:rsid w:val="009E75C7"/>
    <w:rsid w:val="009F59CB"/>
    <w:rsid w:val="00A23A35"/>
    <w:rsid w:val="00A25D55"/>
    <w:rsid w:val="00A4303F"/>
    <w:rsid w:val="00A46F37"/>
    <w:rsid w:val="00A57CDC"/>
    <w:rsid w:val="00A72191"/>
    <w:rsid w:val="00A730E0"/>
    <w:rsid w:val="00A74EFB"/>
    <w:rsid w:val="00A8013F"/>
    <w:rsid w:val="00A8653B"/>
    <w:rsid w:val="00A95F8F"/>
    <w:rsid w:val="00AA3A15"/>
    <w:rsid w:val="00AB5BCD"/>
    <w:rsid w:val="00AD39F0"/>
    <w:rsid w:val="00AD53DD"/>
    <w:rsid w:val="00AE63A1"/>
    <w:rsid w:val="00AF20AE"/>
    <w:rsid w:val="00B04D22"/>
    <w:rsid w:val="00B04E1F"/>
    <w:rsid w:val="00B1218A"/>
    <w:rsid w:val="00B1461C"/>
    <w:rsid w:val="00B14D26"/>
    <w:rsid w:val="00B17F34"/>
    <w:rsid w:val="00B24902"/>
    <w:rsid w:val="00B267F1"/>
    <w:rsid w:val="00B26B9C"/>
    <w:rsid w:val="00B47832"/>
    <w:rsid w:val="00B6207D"/>
    <w:rsid w:val="00B67D38"/>
    <w:rsid w:val="00B71A38"/>
    <w:rsid w:val="00B72CC3"/>
    <w:rsid w:val="00B742D1"/>
    <w:rsid w:val="00B77713"/>
    <w:rsid w:val="00B84339"/>
    <w:rsid w:val="00BC2F6B"/>
    <w:rsid w:val="00BC4792"/>
    <w:rsid w:val="00BD3289"/>
    <w:rsid w:val="00BE2BF2"/>
    <w:rsid w:val="00BF44D2"/>
    <w:rsid w:val="00C016FE"/>
    <w:rsid w:val="00C0391A"/>
    <w:rsid w:val="00C0481D"/>
    <w:rsid w:val="00C11074"/>
    <w:rsid w:val="00C17922"/>
    <w:rsid w:val="00C20F4C"/>
    <w:rsid w:val="00C24060"/>
    <w:rsid w:val="00C25A39"/>
    <w:rsid w:val="00C2702B"/>
    <w:rsid w:val="00C3645D"/>
    <w:rsid w:val="00C432CC"/>
    <w:rsid w:val="00C64ABF"/>
    <w:rsid w:val="00CC3583"/>
    <w:rsid w:val="00CE5D04"/>
    <w:rsid w:val="00CE63B7"/>
    <w:rsid w:val="00CE7B5E"/>
    <w:rsid w:val="00CF232D"/>
    <w:rsid w:val="00CF7077"/>
    <w:rsid w:val="00D16C4E"/>
    <w:rsid w:val="00D230CD"/>
    <w:rsid w:val="00D45163"/>
    <w:rsid w:val="00D52264"/>
    <w:rsid w:val="00D529FD"/>
    <w:rsid w:val="00D544A6"/>
    <w:rsid w:val="00D61510"/>
    <w:rsid w:val="00D65F96"/>
    <w:rsid w:val="00D7402D"/>
    <w:rsid w:val="00D825D1"/>
    <w:rsid w:val="00DB3123"/>
    <w:rsid w:val="00DB67C1"/>
    <w:rsid w:val="00DC2D0E"/>
    <w:rsid w:val="00DC452B"/>
    <w:rsid w:val="00DC4580"/>
    <w:rsid w:val="00DC63F5"/>
    <w:rsid w:val="00DC7183"/>
    <w:rsid w:val="00DD16FC"/>
    <w:rsid w:val="00DD667A"/>
    <w:rsid w:val="00DD7254"/>
    <w:rsid w:val="00E201B5"/>
    <w:rsid w:val="00E42B5E"/>
    <w:rsid w:val="00E45E28"/>
    <w:rsid w:val="00E5055D"/>
    <w:rsid w:val="00E91FFC"/>
    <w:rsid w:val="00E944D4"/>
    <w:rsid w:val="00EA3661"/>
    <w:rsid w:val="00EB40BB"/>
    <w:rsid w:val="00EC57E4"/>
    <w:rsid w:val="00EC7B3A"/>
    <w:rsid w:val="00ED24F3"/>
    <w:rsid w:val="00EE298A"/>
    <w:rsid w:val="00EE458B"/>
    <w:rsid w:val="00EF6E25"/>
    <w:rsid w:val="00F0081E"/>
    <w:rsid w:val="00F0092F"/>
    <w:rsid w:val="00F01866"/>
    <w:rsid w:val="00F03A84"/>
    <w:rsid w:val="00F325C5"/>
    <w:rsid w:val="00F41D5B"/>
    <w:rsid w:val="00F435F7"/>
    <w:rsid w:val="00F44A01"/>
    <w:rsid w:val="00F5006C"/>
    <w:rsid w:val="00F61429"/>
    <w:rsid w:val="00F71600"/>
    <w:rsid w:val="00F76C8A"/>
    <w:rsid w:val="00F91482"/>
    <w:rsid w:val="00FA0DC1"/>
    <w:rsid w:val="00FA3261"/>
    <w:rsid w:val="00FB1C13"/>
    <w:rsid w:val="00FB1C57"/>
    <w:rsid w:val="00FB4AD6"/>
    <w:rsid w:val="00FD6870"/>
    <w:rsid w:val="00FD7C65"/>
    <w:rsid w:val="00FE1B4D"/>
    <w:rsid w:val="00FE290C"/>
    <w:rsid w:val="00FE3FF4"/>
    <w:rsid w:val="00FE710A"/>
    <w:rsid w:val="00FE7B6E"/>
    <w:rsid w:val="00FF0966"/>
    <w:rsid w:val="00FF57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7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4CB"/>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autoRedefine/>
    <w:uiPriority w:val="9"/>
    <w:qFormat/>
    <w:rsid w:val="009E75C7"/>
    <w:pPr>
      <w:keepNext/>
      <w:keepLines/>
      <w:spacing w:before="240" w:after="120" w:line="360" w:lineRule="auto"/>
      <w:jc w:val="both"/>
      <w:outlineLvl w:val="0"/>
    </w:pPr>
    <w:rPr>
      <w:rFonts w:eastAsiaTheme="majorEastAsia" w:cstheme="majorBidi"/>
      <w:b/>
      <w:sz w:val="24"/>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next w:val="stbilgi"/>
    <w:link w:val="stbilgiChar"/>
    <w:uiPriority w:val="99"/>
    <w:unhideWhenUsed/>
    <w:rsid w:val="004F54CB"/>
    <w:pPr>
      <w:tabs>
        <w:tab w:val="center" w:pos="4536"/>
        <w:tab w:val="right" w:pos="9072"/>
      </w:tabs>
    </w:pPr>
  </w:style>
  <w:style w:type="character" w:customStyle="1" w:styleId="stbilgiChar">
    <w:name w:val="Üstbilgi Char"/>
    <w:link w:val="1"/>
    <w:uiPriority w:val="99"/>
    <w:rsid w:val="004F54CB"/>
    <w:rPr>
      <w:rFonts w:ascii="Times New Roman" w:eastAsia="Times New Roman" w:hAnsi="Times New Roman" w:cs="Times New Roman"/>
      <w:sz w:val="20"/>
      <w:szCs w:val="20"/>
      <w:lang w:eastAsia="tr-TR"/>
    </w:rPr>
  </w:style>
  <w:style w:type="paragraph" w:styleId="stbilgi">
    <w:name w:val="header"/>
    <w:basedOn w:val="Normal"/>
    <w:link w:val="stbilgiChar1"/>
    <w:uiPriority w:val="99"/>
    <w:unhideWhenUsed/>
    <w:rsid w:val="004F54CB"/>
    <w:pPr>
      <w:tabs>
        <w:tab w:val="center" w:pos="4536"/>
        <w:tab w:val="right" w:pos="9072"/>
      </w:tabs>
    </w:pPr>
  </w:style>
  <w:style w:type="character" w:customStyle="1" w:styleId="stbilgiChar1">
    <w:name w:val="Üstbilgi Char1"/>
    <w:basedOn w:val="VarsaylanParagrafYazTipi"/>
    <w:link w:val="stbilgi"/>
    <w:uiPriority w:val="99"/>
    <w:rsid w:val="004F54CB"/>
    <w:rPr>
      <w:rFonts w:ascii="Times New Roman" w:eastAsia="Times New Roman" w:hAnsi="Times New Roman" w:cs="Times New Roman"/>
      <w:sz w:val="20"/>
      <w:szCs w:val="20"/>
      <w:lang w:eastAsia="tr-TR"/>
    </w:rPr>
  </w:style>
  <w:style w:type="table" w:styleId="TabloKlavuzu">
    <w:name w:val="Table Grid"/>
    <w:basedOn w:val="NormalTablo"/>
    <w:uiPriority w:val="39"/>
    <w:rsid w:val="004F5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4F54CB"/>
    <w:pPr>
      <w:tabs>
        <w:tab w:val="center" w:pos="4536"/>
        <w:tab w:val="right" w:pos="9072"/>
      </w:tabs>
    </w:pPr>
  </w:style>
  <w:style w:type="character" w:customStyle="1" w:styleId="AltbilgiChar">
    <w:name w:val="Altbilgi Char"/>
    <w:basedOn w:val="VarsaylanParagrafYazTipi"/>
    <w:link w:val="Altbilgi"/>
    <w:uiPriority w:val="99"/>
    <w:rsid w:val="004F54CB"/>
    <w:rPr>
      <w:rFonts w:ascii="Times New Roman" w:eastAsia="Times New Roman" w:hAnsi="Times New Roman" w:cs="Times New Roman"/>
      <w:sz w:val="20"/>
      <w:szCs w:val="20"/>
      <w:lang w:eastAsia="tr-TR"/>
    </w:rPr>
  </w:style>
  <w:style w:type="paragraph" w:customStyle="1" w:styleId="FR1">
    <w:name w:val="FR1"/>
    <w:rsid w:val="00526C09"/>
    <w:pPr>
      <w:spacing w:before="240" w:after="0" w:line="300" w:lineRule="auto"/>
      <w:jc w:val="center"/>
    </w:pPr>
    <w:rPr>
      <w:rFonts w:ascii="Times New Roman" w:eastAsia="Times New Roman" w:hAnsi="Times New Roman" w:cs="Times New Roman"/>
      <w:b/>
      <w:snapToGrid w:val="0"/>
      <w:szCs w:val="20"/>
      <w:lang w:eastAsia="tr-TR"/>
    </w:rPr>
  </w:style>
  <w:style w:type="paragraph" w:styleId="GvdeMetniGirintisi2">
    <w:name w:val="Body Text Indent 2"/>
    <w:basedOn w:val="Normal"/>
    <w:link w:val="GvdeMetniGirintisi2Char"/>
    <w:rsid w:val="00526C09"/>
    <w:pPr>
      <w:ind w:firstLine="680"/>
      <w:jc w:val="both"/>
    </w:pPr>
    <w:rPr>
      <w:sz w:val="24"/>
    </w:rPr>
  </w:style>
  <w:style w:type="character" w:customStyle="1" w:styleId="GvdeMetniGirintisi2Char">
    <w:name w:val="Gövde Metni Girintisi 2 Char"/>
    <w:basedOn w:val="VarsaylanParagrafYazTipi"/>
    <w:link w:val="GvdeMetniGirintisi2"/>
    <w:rsid w:val="00526C09"/>
    <w:rPr>
      <w:rFonts w:ascii="Times New Roman" w:eastAsia="Times New Roman" w:hAnsi="Times New Roman" w:cs="Times New Roman"/>
      <w:sz w:val="24"/>
      <w:szCs w:val="20"/>
      <w:lang w:eastAsia="tr-TR"/>
    </w:rPr>
  </w:style>
  <w:style w:type="paragraph" w:styleId="GvdeMetni">
    <w:name w:val="Body Text"/>
    <w:basedOn w:val="Normal"/>
    <w:link w:val="GvdeMetniChar"/>
    <w:uiPriority w:val="99"/>
    <w:semiHidden/>
    <w:unhideWhenUsed/>
    <w:rsid w:val="005240F5"/>
    <w:pPr>
      <w:spacing w:after="120"/>
    </w:pPr>
  </w:style>
  <w:style w:type="character" w:customStyle="1" w:styleId="GvdeMetniChar">
    <w:name w:val="Gövde Metni Char"/>
    <w:basedOn w:val="VarsaylanParagrafYazTipi"/>
    <w:link w:val="GvdeMetni"/>
    <w:uiPriority w:val="99"/>
    <w:semiHidden/>
    <w:rsid w:val="005240F5"/>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473621"/>
    <w:pPr>
      <w:ind w:left="720"/>
      <w:contextualSpacing/>
    </w:pPr>
  </w:style>
  <w:style w:type="paragraph" w:styleId="BalonMetni">
    <w:name w:val="Balloon Text"/>
    <w:basedOn w:val="Normal"/>
    <w:link w:val="BalonMetniChar"/>
    <w:uiPriority w:val="99"/>
    <w:semiHidden/>
    <w:unhideWhenUsed/>
    <w:rsid w:val="006705F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05FA"/>
    <w:rPr>
      <w:rFonts w:ascii="Segoe UI" w:eastAsia="Times New Roman" w:hAnsi="Segoe UI" w:cs="Segoe UI"/>
      <w:sz w:val="18"/>
      <w:szCs w:val="18"/>
      <w:lang w:eastAsia="tr-TR"/>
    </w:rPr>
  </w:style>
  <w:style w:type="paragraph" w:customStyle="1" w:styleId="Default">
    <w:name w:val="Default"/>
    <w:rsid w:val="002B0386"/>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4B7465"/>
    <w:rPr>
      <w:sz w:val="16"/>
      <w:szCs w:val="16"/>
    </w:rPr>
  </w:style>
  <w:style w:type="paragraph" w:styleId="AklamaMetni">
    <w:name w:val="annotation text"/>
    <w:basedOn w:val="Normal"/>
    <w:link w:val="AklamaMetniChar"/>
    <w:uiPriority w:val="99"/>
    <w:semiHidden/>
    <w:unhideWhenUsed/>
    <w:rsid w:val="004B7465"/>
  </w:style>
  <w:style w:type="character" w:customStyle="1" w:styleId="AklamaMetniChar">
    <w:name w:val="Açıklama Metni Char"/>
    <w:basedOn w:val="VarsaylanParagrafYazTipi"/>
    <w:link w:val="AklamaMetni"/>
    <w:uiPriority w:val="99"/>
    <w:semiHidden/>
    <w:rsid w:val="004B7465"/>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4B7465"/>
    <w:rPr>
      <w:b/>
      <w:bCs/>
    </w:rPr>
  </w:style>
  <w:style w:type="character" w:customStyle="1" w:styleId="AklamaKonusuChar">
    <w:name w:val="Açıklama Konusu Char"/>
    <w:basedOn w:val="AklamaMetniChar"/>
    <w:link w:val="AklamaKonusu"/>
    <w:uiPriority w:val="99"/>
    <w:semiHidden/>
    <w:rsid w:val="004B7465"/>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uiPriority w:val="9"/>
    <w:rsid w:val="009E75C7"/>
    <w:rPr>
      <w:rFonts w:ascii="Times New Roman" w:eastAsiaTheme="majorEastAsia" w:hAnsi="Times New Roman" w:cstheme="majorBidi"/>
      <w:b/>
      <w:sz w:val="24"/>
      <w:szCs w:val="32"/>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4CB"/>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autoRedefine/>
    <w:uiPriority w:val="9"/>
    <w:qFormat/>
    <w:rsid w:val="009E75C7"/>
    <w:pPr>
      <w:keepNext/>
      <w:keepLines/>
      <w:spacing w:before="240" w:after="120" w:line="360" w:lineRule="auto"/>
      <w:jc w:val="both"/>
      <w:outlineLvl w:val="0"/>
    </w:pPr>
    <w:rPr>
      <w:rFonts w:eastAsiaTheme="majorEastAsia" w:cstheme="majorBidi"/>
      <w:b/>
      <w:sz w:val="24"/>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next w:val="stbilgi"/>
    <w:link w:val="stbilgiChar"/>
    <w:uiPriority w:val="99"/>
    <w:unhideWhenUsed/>
    <w:rsid w:val="004F54CB"/>
    <w:pPr>
      <w:tabs>
        <w:tab w:val="center" w:pos="4536"/>
        <w:tab w:val="right" w:pos="9072"/>
      </w:tabs>
    </w:pPr>
  </w:style>
  <w:style w:type="character" w:customStyle="1" w:styleId="stbilgiChar">
    <w:name w:val="Üstbilgi Char"/>
    <w:link w:val="1"/>
    <w:uiPriority w:val="99"/>
    <w:rsid w:val="004F54CB"/>
    <w:rPr>
      <w:rFonts w:ascii="Times New Roman" w:eastAsia="Times New Roman" w:hAnsi="Times New Roman" w:cs="Times New Roman"/>
      <w:sz w:val="20"/>
      <w:szCs w:val="20"/>
      <w:lang w:eastAsia="tr-TR"/>
    </w:rPr>
  </w:style>
  <w:style w:type="paragraph" w:styleId="stbilgi">
    <w:name w:val="header"/>
    <w:basedOn w:val="Normal"/>
    <w:link w:val="stbilgiChar1"/>
    <w:uiPriority w:val="99"/>
    <w:unhideWhenUsed/>
    <w:rsid w:val="004F54CB"/>
    <w:pPr>
      <w:tabs>
        <w:tab w:val="center" w:pos="4536"/>
        <w:tab w:val="right" w:pos="9072"/>
      </w:tabs>
    </w:pPr>
  </w:style>
  <w:style w:type="character" w:customStyle="1" w:styleId="stbilgiChar1">
    <w:name w:val="Üstbilgi Char1"/>
    <w:basedOn w:val="VarsaylanParagrafYazTipi"/>
    <w:link w:val="stbilgi"/>
    <w:uiPriority w:val="99"/>
    <w:rsid w:val="004F54CB"/>
    <w:rPr>
      <w:rFonts w:ascii="Times New Roman" w:eastAsia="Times New Roman" w:hAnsi="Times New Roman" w:cs="Times New Roman"/>
      <w:sz w:val="20"/>
      <w:szCs w:val="20"/>
      <w:lang w:eastAsia="tr-TR"/>
    </w:rPr>
  </w:style>
  <w:style w:type="table" w:styleId="TabloKlavuzu">
    <w:name w:val="Table Grid"/>
    <w:basedOn w:val="NormalTablo"/>
    <w:uiPriority w:val="39"/>
    <w:rsid w:val="004F5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unhideWhenUsed/>
    <w:rsid w:val="004F54CB"/>
    <w:pPr>
      <w:tabs>
        <w:tab w:val="center" w:pos="4536"/>
        <w:tab w:val="right" w:pos="9072"/>
      </w:tabs>
    </w:pPr>
  </w:style>
  <w:style w:type="character" w:customStyle="1" w:styleId="AltbilgiChar">
    <w:name w:val="Altbilgi Char"/>
    <w:basedOn w:val="VarsaylanParagrafYazTipi"/>
    <w:link w:val="Altbilgi"/>
    <w:uiPriority w:val="99"/>
    <w:rsid w:val="004F54CB"/>
    <w:rPr>
      <w:rFonts w:ascii="Times New Roman" w:eastAsia="Times New Roman" w:hAnsi="Times New Roman" w:cs="Times New Roman"/>
      <w:sz w:val="20"/>
      <w:szCs w:val="20"/>
      <w:lang w:eastAsia="tr-TR"/>
    </w:rPr>
  </w:style>
  <w:style w:type="paragraph" w:customStyle="1" w:styleId="FR1">
    <w:name w:val="FR1"/>
    <w:rsid w:val="00526C09"/>
    <w:pPr>
      <w:spacing w:before="240" w:after="0" w:line="300" w:lineRule="auto"/>
      <w:jc w:val="center"/>
    </w:pPr>
    <w:rPr>
      <w:rFonts w:ascii="Times New Roman" w:eastAsia="Times New Roman" w:hAnsi="Times New Roman" w:cs="Times New Roman"/>
      <w:b/>
      <w:snapToGrid w:val="0"/>
      <w:szCs w:val="20"/>
      <w:lang w:eastAsia="tr-TR"/>
    </w:rPr>
  </w:style>
  <w:style w:type="paragraph" w:styleId="GvdeMetniGirintisi2">
    <w:name w:val="Body Text Indent 2"/>
    <w:basedOn w:val="Normal"/>
    <w:link w:val="GvdeMetniGirintisi2Char"/>
    <w:rsid w:val="00526C09"/>
    <w:pPr>
      <w:ind w:firstLine="680"/>
      <w:jc w:val="both"/>
    </w:pPr>
    <w:rPr>
      <w:sz w:val="24"/>
    </w:rPr>
  </w:style>
  <w:style w:type="character" w:customStyle="1" w:styleId="GvdeMetniGirintisi2Char">
    <w:name w:val="Gövde Metni Girintisi 2 Char"/>
    <w:basedOn w:val="VarsaylanParagrafYazTipi"/>
    <w:link w:val="GvdeMetniGirintisi2"/>
    <w:rsid w:val="00526C09"/>
    <w:rPr>
      <w:rFonts w:ascii="Times New Roman" w:eastAsia="Times New Roman" w:hAnsi="Times New Roman" w:cs="Times New Roman"/>
      <w:sz w:val="24"/>
      <w:szCs w:val="20"/>
      <w:lang w:eastAsia="tr-TR"/>
    </w:rPr>
  </w:style>
  <w:style w:type="paragraph" w:styleId="GvdeMetni">
    <w:name w:val="Body Text"/>
    <w:basedOn w:val="Normal"/>
    <w:link w:val="GvdeMetniChar"/>
    <w:uiPriority w:val="99"/>
    <w:semiHidden/>
    <w:unhideWhenUsed/>
    <w:rsid w:val="005240F5"/>
    <w:pPr>
      <w:spacing w:after="120"/>
    </w:pPr>
  </w:style>
  <w:style w:type="character" w:customStyle="1" w:styleId="GvdeMetniChar">
    <w:name w:val="Gövde Metni Char"/>
    <w:basedOn w:val="VarsaylanParagrafYazTipi"/>
    <w:link w:val="GvdeMetni"/>
    <w:uiPriority w:val="99"/>
    <w:semiHidden/>
    <w:rsid w:val="005240F5"/>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473621"/>
    <w:pPr>
      <w:ind w:left="720"/>
      <w:contextualSpacing/>
    </w:pPr>
  </w:style>
  <w:style w:type="paragraph" w:styleId="BalonMetni">
    <w:name w:val="Balloon Text"/>
    <w:basedOn w:val="Normal"/>
    <w:link w:val="BalonMetniChar"/>
    <w:uiPriority w:val="99"/>
    <w:semiHidden/>
    <w:unhideWhenUsed/>
    <w:rsid w:val="006705F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05FA"/>
    <w:rPr>
      <w:rFonts w:ascii="Segoe UI" w:eastAsia="Times New Roman" w:hAnsi="Segoe UI" w:cs="Segoe UI"/>
      <w:sz w:val="18"/>
      <w:szCs w:val="18"/>
      <w:lang w:eastAsia="tr-TR"/>
    </w:rPr>
  </w:style>
  <w:style w:type="paragraph" w:customStyle="1" w:styleId="Default">
    <w:name w:val="Default"/>
    <w:rsid w:val="002B0386"/>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4B7465"/>
    <w:rPr>
      <w:sz w:val="16"/>
      <w:szCs w:val="16"/>
    </w:rPr>
  </w:style>
  <w:style w:type="paragraph" w:styleId="AklamaMetni">
    <w:name w:val="annotation text"/>
    <w:basedOn w:val="Normal"/>
    <w:link w:val="AklamaMetniChar"/>
    <w:uiPriority w:val="99"/>
    <w:semiHidden/>
    <w:unhideWhenUsed/>
    <w:rsid w:val="004B7465"/>
  </w:style>
  <w:style w:type="character" w:customStyle="1" w:styleId="AklamaMetniChar">
    <w:name w:val="Açıklama Metni Char"/>
    <w:basedOn w:val="VarsaylanParagrafYazTipi"/>
    <w:link w:val="AklamaMetni"/>
    <w:uiPriority w:val="99"/>
    <w:semiHidden/>
    <w:rsid w:val="004B7465"/>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4B7465"/>
    <w:rPr>
      <w:b/>
      <w:bCs/>
    </w:rPr>
  </w:style>
  <w:style w:type="character" w:customStyle="1" w:styleId="AklamaKonusuChar">
    <w:name w:val="Açıklama Konusu Char"/>
    <w:basedOn w:val="AklamaMetniChar"/>
    <w:link w:val="AklamaKonusu"/>
    <w:uiPriority w:val="99"/>
    <w:semiHidden/>
    <w:rsid w:val="004B7465"/>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uiPriority w:val="9"/>
    <w:rsid w:val="009E75C7"/>
    <w:rPr>
      <w:rFonts w:ascii="Times New Roman" w:eastAsiaTheme="majorEastAsia" w:hAnsi="Times New Roman" w:cstheme="majorBidi"/>
      <w:b/>
      <w:sz w:val="24"/>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199835">
      <w:bodyDiv w:val="1"/>
      <w:marLeft w:val="0"/>
      <w:marRight w:val="0"/>
      <w:marTop w:val="0"/>
      <w:marBottom w:val="0"/>
      <w:divBdr>
        <w:top w:val="none" w:sz="0" w:space="0" w:color="auto"/>
        <w:left w:val="none" w:sz="0" w:space="0" w:color="auto"/>
        <w:bottom w:val="none" w:sz="0" w:space="0" w:color="auto"/>
        <w:right w:val="none" w:sz="0" w:space="0" w:color="auto"/>
      </w:divBdr>
    </w:div>
    <w:div w:id="386295850">
      <w:bodyDiv w:val="1"/>
      <w:marLeft w:val="0"/>
      <w:marRight w:val="0"/>
      <w:marTop w:val="0"/>
      <w:marBottom w:val="0"/>
      <w:divBdr>
        <w:top w:val="none" w:sz="0" w:space="0" w:color="auto"/>
        <w:left w:val="none" w:sz="0" w:space="0" w:color="auto"/>
        <w:bottom w:val="none" w:sz="0" w:space="0" w:color="auto"/>
        <w:right w:val="none" w:sz="0" w:space="0" w:color="auto"/>
      </w:divBdr>
    </w:div>
    <w:div w:id="1275937519">
      <w:bodyDiv w:val="1"/>
      <w:marLeft w:val="0"/>
      <w:marRight w:val="0"/>
      <w:marTop w:val="0"/>
      <w:marBottom w:val="0"/>
      <w:divBdr>
        <w:top w:val="none" w:sz="0" w:space="0" w:color="auto"/>
        <w:left w:val="none" w:sz="0" w:space="0" w:color="auto"/>
        <w:bottom w:val="none" w:sz="0" w:space="0" w:color="auto"/>
        <w:right w:val="none" w:sz="0" w:space="0" w:color="auto"/>
      </w:divBdr>
    </w:div>
    <w:div w:id="1890220747">
      <w:bodyDiv w:val="1"/>
      <w:marLeft w:val="0"/>
      <w:marRight w:val="0"/>
      <w:marTop w:val="0"/>
      <w:marBottom w:val="0"/>
      <w:divBdr>
        <w:top w:val="none" w:sz="0" w:space="0" w:color="auto"/>
        <w:left w:val="none" w:sz="0" w:space="0" w:color="auto"/>
        <w:bottom w:val="none" w:sz="0" w:space="0" w:color="auto"/>
        <w:right w:val="none" w:sz="0" w:space="0" w:color="auto"/>
      </w:divBdr>
    </w:div>
    <w:div w:id="213204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56455-E165-45E2-A889-D698144A0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2353</TotalTime>
  <Pages>1</Pages>
  <Words>6425</Words>
  <Characters>36623</Characters>
  <Application>Microsoft Office Word</Application>
  <DocSecurity>0</DocSecurity>
  <Lines>305</Lines>
  <Paragraphs>85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OZBAYRAKTAR</dc:creator>
  <cp:keywords/>
  <dc:description/>
  <cp:lastModifiedBy>lenovo</cp:lastModifiedBy>
  <cp:revision>195</cp:revision>
  <cp:lastPrinted>2026-05-11T05:14:00Z</cp:lastPrinted>
  <dcterms:created xsi:type="dcterms:W3CDTF">2025-08-11T06:55:00Z</dcterms:created>
  <dcterms:modified xsi:type="dcterms:W3CDTF">2026-05-11T05:14:00Z</dcterms:modified>
</cp:coreProperties>
</file>